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646"/>
        </w:tabs>
        <w:spacing w:line="600" w:lineRule="exact"/>
        <w:jc w:val="lef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2</w:t>
      </w:r>
    </w:p>
    <w:p>
      <w:pPr>
        <w:tabs>
          <w:tab w:val="left" w:pos="5220"/>
        </w:tabs>
        <w:spacing w:line="600" w:lineRule="exact"/>
        <w:jc w:val="center"/>
        <w:rPr>
          <w:rFonts w:hint="eastAsia" w:ascii="Times New Roman" w:hAnsi="Times New Roman" w:eastAsia="黑体" w:cs="黑体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方正小标宋简体"/>
          <w:color w:val="000000"/>
          <w:sz w:val="36"/>
          <w:szCs w:val="36"/>
        </w:rPr>
        <w:t>中小企业数字化转型试点</w:t>
      </w:r>
      <w:r>
        <w:rPr>
          <w:rFonts w:hint="eastAsia" w:ascii="Times New Roman" w:hAnsi="Times New Roman" w:eastAsia="方正小标宋简体" w:cs="方正小标宋简体"/>
          <w:color w:val="000000"/>
          <w:sz w:val="36"/>
          <w:szCs w:val="36"/>
          <w:lang w:eastAsia="zh-Hans"/>
        </w:rPr>
        <w:t>重点</w:t>
      </w:r>
      <w:r>
        <w:rPr>
          <w:rFonts w:hint="eastAsia" w:ascii="Times New Roman" w:hAnsi="Times New Roman" w:eastAsia="方正小标宋简体" w:cs="方正小标宋简体"/>
          <w:color w:val="000000"/>
          <w:sz w:val="36"/>
          <w:szCs w:val="36"/>
        </w:rPr>
        <w:t>行业领域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6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 Regular" w:hAnsi="Times New Roman Regular" w:eastAsia="仿宋_GB2312" w:cs="Times New Roman Regular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 Regular" w:hAnsi="Times New Roman Regular" w:eastAsia="黑体" w:cs="Times New Roman Regular"/>
                <w:color w:val="000000"/>
                <w:sz w:val="28"/>
                <w:szCs w:val="28"/>
                <w:lang w:val="en"/>
              </w:rPr>
              <w:t>序号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Hans"/>
              </w:rPr>
              <w:t>重点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行业领域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通用设备制造业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2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专用设备制造业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3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汽车制造业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4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铁路、船舶、航空航天和其他运输设备制造业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5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轻工纺织业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石油、煤炭及其他燃料加工业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化学原料和化学制品制造业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医药制造业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化学纤维制造业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非金属矿物制品业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黑色金属冶炼和压延加工业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有色金属冶炼和压延加工业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金属制品业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电气机械和器材制造业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计算机、通信和其他电子设备制造业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仪器仪表制造业</w:t>
            </w:r>
          </w:p>
        </w:tc>
      </w:tr>
    </w:tbl>
    <w:p>
      <w:pPr>
        <w:tabs>
          <w:tab w:val="left" w:pos="3359"/>
        </w:tabs>
        <w:spacing w:line="20" w:lineRule="exact"/>
        <w:jc w:val="left"/>
        <w:rPr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微软雅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autoSpaceDE w:val="0"/>
      <w:autoSpaceDN w:val="0"/>
      <w:adjustRightInd w:val="0"/>
      <w:snapToGrid w:val="0"/>
      <w:spacing w:line="588" w:lineRule="atLeast"/>
      <w:jc w:val="left"/>
      <w:rPr>
        <w:rFonts w:ascii="宋体" w:hAnsi="宋体" w:eastAsia="仿宋_GB2312"/>
        <w:spacing w:val="-2"/>
        <w:sz w:val="18"/>
        <w:szCs w:val="18"/>
      </w:rPr>
    </w:pPr>
    <w:r>
      <w:rPr>
        <w:rFonts w:hint="eastAsia" w:ascii="宋体" w:hAnsi="宋体" w:eastAsia="仿宋_GB2312"/>
        <w:spacing w:val="-2"/>
        <w:sz w:val="18"/>
        <w:szCs w:val="1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1C232942"/>
    <w:rsid w:val="3E8C641F"/>
    <w:rsid w:val="4769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next w:val="1"/>
    <w:qFormat/>
    <w:uiPriority w:val="0"/>
    <w:rPr>
      <w:rFonts w:ascii="Microsoft YaHei UI" w:eastAsia="Microsoft YaHei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让我保留</cp:lastModifiedBy>
  <dcterms:modified xsi:type="dcterms:W3CDTF">2023-06-19T02:10:09Z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7E00D0F0EE09410DA1235507BF62C7E7</vt:lpwstr>
  </property>
</Properties>
</file>