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A7B" w:rsidRDefault="00DD5CF5" w:rsidP="006039D7">
      <w:pPr>
        <w:spacing w:line="600" w:lineRule="exact"/>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2023年广西壮族自治区主要动物疫病免疫计划</w:t>
      </w:r>
    </w:p>
    <w:p w:rsidR="002C0A7B" w:rsidRDefault="00DD5CF5">
      <w:pPr>
        <w:spacing w:line="600" w:lineRule="exact"/>
        <w:jc w:val="center"/>
        <w:rPr>
          <w:rFonts w:ascii="CESI仿宋-GB2312" w:eastAsia="CESI仿宋-GB2312" w:hAnsi="CESI仿宋-GB2312" w:cs="CESI仿宋-GB2312"/>
          <w:szCs w:val="32"/>
        </w:rPr>
      </w:pPr>
      <w:r>
        <w:rPr>
          <w:rFonts w:ascii="方正小标宋简体" w:eastAsia="方正小标宋简体" w:hAnsi="方正小标宋简体" w:cs="方正小标宋简体" w:hint="eastAsia"/>
          <w:sz w:val="44"/>
          <w:szCs w:val="44"/>
        </w:rPr>
        <w:t>实施方案</w:t>
      </w:r>
    </w:p>
    <w:p w:rsidR="002C0A7B" w:rsidRDefault="002C0A7B">
      <w:pPr>
        <w:spacing w:line="600" w:lineRule="exact"/>
        <w:rPr>
          <w:rFonts w:ascii="CESI仿宋-GB2312" w:eastAsia="CESI仿宋-GB2312" w:hAnsi="CESI仿宋-GB2312" w:cs="CESI仿宋-GB2312"/>
          <w:szCs w:val="32"/>
        </w:rPr>
      </w:pP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一、指导思想和基本原则</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hint="eastAsia"/>
          <w:szCs w:val="32"/>
        </w:rPr>
        <w:t>（一）指导思想。</w:t>
      </w:r>
      <w:r>
        <w:rPr>
          <w:rFonts w:eastAsia="仿宋_GB2312"/>
          <w:szCs w:val="32"/>
        </w:rPr>
        <w:t>按照保供固安全、振兴</w:t>
      </w:r>
      <w:proofErr w:type="gramStart"/>
      <w:r>
        <w:rPr>
          <w:rFonts w:eastAsia="仿宋_GB2312"/>
          <w:szCs w:val="32"/>
        </w:rPr>
        <w:t>畅</w:t>
      </w:r>
      <w:proofErr w:type="gramEnd"/>
      <w:r>
        <w:rPr>
          <w:rFonts w:eastAsia="仿宋_GB2312"/>
          <w:szCs w:val="32"/>
        </w:rPr>
        <w:t>循环的工作定位，立足维护养殖业发展安全、公共卫生安全和生物安全大局，坚持防疫优先，扎实开展动物疫病强制免疫，切实筑牢动物防疫屏障。</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（二）基本原则。</w:t>
      </w:r>
      <w:r>
        <w:rPr>
          <w:rFonts w:eastAsia="仿宋_GB2312"/>
          <w:szCs w:val="32"/>
        </w:rPr>
        <w:t>坚持人病兽防、关口前移，预防为主、应</w:t>
      </w:r>
      <w:proofErr w:type="gramStart"/>
      <w:r>
        <w:rPr>
          <w:rFonts w:eastAsia="仿宋_GB2312"/>
          <w:szCs w:val="32"/>
        </w:rPr>
        <w:t>免尽免</w:t>
      </w:r>
      <w:proofErr w:type="gramEnd"/>
      <w:r>
        <w:rPr>
          <w:rFonts w:eastAsia="仿宋_GB2312"/>
          <w:szCs w:val="32"/>
        </w:rPr>
        <w:t>，落实完善免疫效果评价制度，强化疫苗质量管理和使用效果跟踪监测，保证</w:t>
      </w:r>
      <w:r>
        <w:rPr>
          <w:rFonts w:eastAsia="仿宋_GB2312"/>
          <w:szCs w:val="32"/>
        </w:rPr>
        <w:t>“</w:t>
      </w:r>
      <w:r>
        <w:rPr>
          <w:rFonts w:eastAsia="仿宋_GB2312"/>
          <w:szCs w:val="32"/>
        </w:rPr>
        <w:t>真苗、真打、真有效</w:t>
      </w:r>
      <w:r>
        <w:rPr>
          <w:rFonts w:eastAsia="仿宋_GB2312"/>
          <w:szCs w:val="32"/>
        </w:rPr>
        <w:t>”</w:t>
      </w:r>
      <w:r>
        <w:rPr>
          <w:rFonts w:eastAsia="仿宋_GB2312"/>
          <w:szCs w:val="32"/>
        </w:rPr>
        <w:t>。</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二、免疫病种和目标要求</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（一）高致病性禽流感、口蹄疫、小反刍兽疫。</w:t>
      </w:r>
      <w:r>
        <w:rPr>
          <w:rFonts w:eastAsia="仿宋_GB2312"/>
          <w:szCs w:val="32"/>
        </w:rPr>
        <w:t>实行强制免疫，畜禽群体免疫密度常年保持在</w:t>
      </w:r>
      <w:r>
        <w:rPr>
          <w:rFonts w:eastAsia="仿宋_GB2312"/>
          <w:szCs w:val="32"/>
        </w:rPr>
        <w:t>90</w:t>
      </w:r>
      <w:r>
        <w:rPr>
          <w:rFonts w:eastAsia="仿宋_GB2312"/>
          <w:szCs w:val="32"/>
        </w:rPr>
        <w:t>％以上，其中应免畜禽免疫密度达到</w:t>
      </w:r>
      <w:r>
        <w:rPr>
          <w:rFonts w:eastAsia="仿宋_GB2312"/>
          <w:szCs w:val="32"/>
        </w:rPr>
        <w:t>100</w:t>
      </w:r>
      <w:r>
        <w:rPr>
          <w:rFonts w:eastAsia="仿宋_GB2312"/>
          <w:szCs w:val="32"/>
        </w:rPr>
        <w:t>％，免疫抗体总体合格率常年保持在</w:t>
      </w:r>
      <w:r>
        <w:rPr>
          <w:rFonts w:eastAsia="仿宋_GB2312"/>
          <w:szCs w:val="32"/>
        </w:rPr>
        <w:t>70</w:t>
      </w:r>
      <w:r>
        <w:rPr>
          <w:rFonts w:eastAsia="仿宋_GB2312"/>
          <w:szCs w:val="32"/>
        </w:rPr>
        <w:t>％以上。</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（二）犬只狂犬病。</w:t>
      </w:r>
      <w:r>
        <w:rPr>
          <w:rFonts w:eastAsia="仿宋_GB2312"/>
          <w:szCs w:val="32"/>
        </w:rPr>
        <w:t>实行全面免疫，常年免疫密度达到</w:t>
      </w:r>
      <w:r>
        <w:rPr>
          <w:rFonts w:eastAsia="仿宋_GB2312"/>
          <w:szCs w:val="32"/>
        </w:rPr>
        <w:t>90%</w:t>
      </w:r>
      <w:r>
        <w:rPr>
          <w:rFonts w:eastAsia="仿宋_GB2312"/>
          <w:szCs w:val="32"/>
        </w:rPr>
        <w:t>以上，免疫抗体总体阳转率在</w:t>
      </w:r>
      <w:r>
        <w:rPr>
          <w:rFonts w:eastAsia="仿宋_GB2312"/>
          <w:szCs w:val="32"/>
        </w:rPr>
        <w:t>70%</w:t>
      </w:r>
      <w:r>
        <w:rPr>
          <w:rFonts w:eastAsia="仿宋_GB2312"/>
          <w:szCs w:val="32"/>
        </w:rPr>
        <w:t>以上。</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（三）猪瘟、高</w:t>
      </w:r>
      <w:proofErr w:type="gramStart"/>
      <w:r>
        <w:rPr>
          <w:rFonts w:ascii="楷体_GB2312" w:eastAsia="楷体_GB2312" w:hAnsi="楷体_GB2312" w:cs="楷体_GB2312"/>
          <w:szCs w:val="32"/>
        </w:rPr>
        <w:t>致病性猪蓝耳病</w:t>
      </w:r>
      <w:proofErr w:type="gramEnd"/>
      <w:r>
        <w:rPr>
          <w:rFonts w:ascii="楷体_GB2312" w:eastAsia="楷体_GB2312" w:hAnsi="楷体_GB2312" w:cs="楷体_GB2312"/>
          <w:szCs w:val="32"/>
        </w:rPr>
        <w:t>、新城</w:t>
      </w:r>
      <w:proofErr w:type="gramStart"/>
      <w:r>
        <w:rPr>
          <w:rFonts w:ascii="楷体_GB2312" w:eastAsia="楷体_GB2312" w:hAnsi="楷体_GB2312" w:cs="楷体_GB2312"/>
          <w:szCs w:val="32"/>
        </w:rPr>
        <w:t>疫</w:t>
      </w:r>
      <w:proofErr w:type="gramEnd"/>
      <w:r>
        <w:rPr>
          <w:rFonts w:ascii="楷体_GB2312" w:eastAsia="楷体_GB2312" w:hAnsi="楷体_GB2312" w:cs="楷体_GB2312"/>
          <w:szCs w:val="32"/>
        </w:rPr>
        <w:t>。</w:t>
      </w:r>
      <w:r>
        <w:rPr>
          <w:rFonts w:eastAsia="仿宋_GB2312"/>
          <w:szCs w:val="32"/>
        </w:rPr>
        <w:t>按照原自治区水产畜牧兽医局办公室印发的《广西壮族自治区猪瘟防治实施方案》《广西壮族自治区高致病性猪蓝耳病防治实施方案》《广西壮族自治区新城疫防治实施方案》（桂渔牧办发〔</w:t>
      </w:r>
      <w:r>
        <w:rPr>
          <w:rFonts w:eastAsia="仿宋_GB2312"/>
          <w:szCs w:val="32"/>
        </w:rPr>
        <w:t>2017</w:t>
      </w:r>
      <w:r>
        <w:rPr>
          <w:rFonts w:eastAsia="仿宋_GB2312"/>
          <w:szCs w:val="32"/>
        </w:rPr>
        <w:t>〕</w:t>
      </w:r>
      <w:r>
        <w:rPr>
          <w:rFonts w:eastAsia="仿宋_GB2312"/>
          <w:szCs w:val="32"/>
        </w:rPr>
        <w:t xml:space="preserve">109 </w:t>
      </w:r>
      <w:r>
        <w:rPr>
          <w:rFonts w:eastAsia="仿宋_GB2312"/>
          <w:szCs w:val="32"/>
        </w:rPr>
        <w:t>号）要求开展免疫，畜禽群体免疫密度常年保持在</w:t>
      </w:r>
      <w:r>
        <w:rPr>
          <w:rFonts w:eastAsia="仿宋_GB2312"/>
          <w:szCs w:val="32"/>
        </w:rPr>
        <w:t>90</w:t>
      </w:r>
      <w:r>
        <w:rPr>
          <w:rFonts w:eastAsia="仿宋_GB2312"/>
          <w:szCs w:val="32"/>
        </w:rPr>
        <w:t>％以上，其中应免畜禽免疫密度达到</w:t>
      </w:r>
      <w:r>
        <w:rPr>
          <w:rFonts w:eastAsia="仿宋_GB2312"/>
          <w:szCs w:val="32"/>
        </w:rPr>
        <w:t>100</w:t>
      </w:r>
      <w:r>
        <w:rPr>
          <w:rFonts w:eastAsia="仿宋_GB2312"/>
          <w:szCs w:val="32"/>
        </w:rPr>
        <w:t>％，猪瘟、新城</w:t>
      </w:r>
      <w:proofErr w:type="gramStart"/>
      <w:r>
        <w:rPr>
          <w:rFonts w:eastAsia="仿宋_GB2312"/>
          <w:szCs w:val="32"/>
        </w:rPr>
        <w:t>疫</w:t>
      </w:r>
      <w:proofErr w:type="gramEnd"/>
      <w:r>
        <w:rPr>
          <w:rFonts w:eastAsia="仿宋_GB2312"/>
          <w:szCs w:val="32"/>
        </w:rPr>
        <w:t>免疫抗体总体合格率常年保持在</w:t>
      </w:r>
      <w:r>
        <w:rPr>
          <w:rFonts w:eastAsia="仿宋_GB2312"/>
          <w:szCs w:val="32"/>
        </w:rPr>
        <w:t>70</w:t>
      </w:r>
      <w:r>
        <w:rPr>
          <w:rFonts w:eastAsia="仿宋_GB2312"/>
          <w:szCs w:val="32"/>
        </w:rPr>
        <w:t>％以上。</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lastRenderedPageBreak/>
        <w:t>（四）牛结节性皮肤病。</w:t>
      </w:r>
      <w:r>
        <w:rPr>
          <w:rFonts w:eastAsia="仿宋_GB2312"/>
          <w:szCs w:val="32"/>
        </w:rPr>
        <w:t>按照《广西壮族自治区人民政府重大动物疫病防治指挥部关于加强牛结节性皮肤病防控工作的通知》（</w:t>
      </w:r>
      <w:proofErr w:type="gramStart"/>
      <w:r>
        <w:rPr>
          <w:rFonts w:eastAsia="仿宋_GB2312"/>
          <w:szCs w:val="32"/>
        </w:rPr>
        <w:t>桂重防</w:t>
      </w:r>
      <w:proofErr w:type="gramEnd"/>
      <w:r>
        <w:rPr>
          <w:rFonts w:eastAsia="仿宋_GB2312"/>
          <w:szCs w:val="32"/>
        </w:rPr>
        <w:t>指发〔</w:t>
      </w:r>
      <w:r>
        <w:rPr>
          <w:rFonts w:eastAsia="仿宋_GB2312"/>
          <w:szCs w:val="32"/>
        </w:rPr>
        <w:t>2020</w:t>
      </w:r>
      <w:r>
        <w:rPr>
          <w:rFonts w:eastAsia="仿宋_GB2312"/>
          <w:szCs w:val="32"/>
        </w:rPr>
        <w:t>〕</w:t>
      </w:r>
      <w:r>
        <w:rPr>
          <w:rFonts w:eastAsia="仿宋_GB2312"/>
          <w:szCs w:val="32"/>
        </w:rPr>
        <w:t>2</w:t>
      </w:r>
      <w:r>
        <w:rPr>
          <w:rFonts w:eastAsia="仿宋_GB2312"/>
          <w:szCs w:val="32"/>
        </w:rPr>
        <w:t>号）的要求开展全面免疫。</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（五）布鲁氏菌病。</w:t>
      </w:r>
      <w:r>
        <w:rPr>
          <w:rFonts w:eastAsia="仿宋_GB2312"/>
          <w:szCs w:val="32"/>
        </w:rPr>
        <w:t>全区禁止对种畜和奶畜实施布鲁氏菌病免疫，其他家畜原则上不实施布鲁氏菌病免疫。确实需要免疫的养殖场（户），由当地县级农业农村部门逐级报自治区农业农村</w:t>
      </w:r>
      <w:proofErr w:type="gramStart"/>
      <w:r>
        <w:rPr>
          <w:rFonts w:eastAsia="仿宋_GB2312"/>
          <w:szCs w:val="32"/>
        </w:rPr>
        <w:t>厅同意</w:t>
      </w:r>
      <w:proofErr w:type="gramEnd"/>
      <w:r>
        <w:rPr>
          <w:rFonts w:eastAsia="仿宋_GB2312"/>
          <w:szCs w:val="32"/>
        </w:rPr>
        <w:t>后实施。经自治区农业农村厅批准实施布鲁氏菌病免疫的养殖场（户），应制定布鲁氏菌病免疫和生物安全管理方案，严格按照技术规范做好免疫工作，动物免疫后</w:t>
      </w:r>
      <w:r>
        <w:rPr>
          <w:rFonts w:eastAsia="仿宋_GB2312"/>
          <w:szCs w:val="32"/>
        </w:rPr>
        <w:t>6</w:t>
      </w:r>
      <w:r>
        <w:rPr>
          <w:rFonts w:eastAsia="仿宋_GB2312"/>
          <w:szCs w:val="32"/>
        </w:rPr>
        <w:t>个月内不得出售、移动、屠宰。非经批准实施布鲁氏菌病免疫的，按阳性动物处理。</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（六）猪链球菌病、炭疽、山羊痘、牛</w:t>
      </w:r>
      <w:proofErr w:type="gramStart"/>
      <w:r>
        <w:rPr>
          <w:rFonts w:ascii="楷体_GB2312" w:eastAsia="楷体_GB2312" w:hAnsi="楷体_GB2312" w:cs="楷体_GB2312"/>
          <w:szCs w:val="32"/>
        </w:rPr>
        <w:t>出败等</w:t>
      </w:r>
      <w:proofErr w:type="gramEnd"/>
      <w:r>
        <w:rPr>
          <w:rFonts w:ascii="楷体_GB2312" w:eastAsia="楷体_GB2312" w:hAnsi="楷体_GB2312" w:cs="楷体_GB2312"/>
          <w:szCs w:val="32"/>
        </w:rPr>
        <w:t>其他动物疫病。</w:t>
      </w:r>
      <w:r>
        <w:rPr>
          <w:rFonts w:eastAsia="仿宋_GB2312"/>
          <w:szCs w:val="32"/>
        </w:rPr>
        <w:t>由各地根据实际情况评估决定是否免疫。免疫程序参照《广西壮族自治区常见动物疫病免疫推荐计划（试行）》（原自治区水产畜牧兽医局</w:t>
      </w:r>
      <w:r>
        <w:rPr>
          <w:rFonts w:eastAsia="仿宋_GB2312"/>
          <w:szCs w:val="32"/>
        </w:rPr>
        <w:t>2014</w:t>
      </w:r>
      <w:r>
        <w:rPr>
          <w:rFonts w:eastAsia="仿宋_GB2312"/>
          <w:szCs w:val="32"/>
        </w:rPr>
        <w:t>年</w:t>
      </w:r>
      <w:r>
        <w:rPr>
          <w:rFonts w:eastAsia="仿宋_GB2312"/>
          <w:szCs w:val="32"/>
        </w:rPr>
        <w:t>4</w:t>
      </w:r>
      <w:r>
        <w:rPr>
          <w:rFonts w:eastAsia="仿宋_GB2312"/>
          <w:szCs w:val="32"/>
        </w:rPr>
        <w:t>月</w:t>
      </w:r>
      <w:r>
        <w:rPr>
          <w:rFonts w:eastAsia="仿宋_GB2312"/>
          <w:szCs w:val="32"/>
        </w:rPr>
        <w:t>14</w:t>
      </w:r>
      <w:r>
        <w:rPr>
          <w:rFonts w:eastAsia="仿宋_GB2312"/>
          <w:szCs w:val="32"/>
        </w:rPr>
        <w:t>日印发）执行。</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三、疫苗种类</w:t>
      </w:r>
    </w:p>
    <w:p w:rsidR="002C0A7B" w:rsidRDefault="00DD5CF5">
      <w:pPr>
        <w:spacing w:line="600" w:lineRule="exact"/>
        <w:ind w:firstLineChars="200" w:firstLine="640"/>
        <w:rPr>
          <w:rFonts w:eastAsia="仿宋_GB2312"/>
          <w:szCs w:val="32"/>
        </w:rPr>
      </w:pPr>
      <w:r>
        <w:rPr>
          <w:rFonts w:eastAsia="仿宋_GB2312"/>
          <w:szCs w:val="32"/>
        </w:rPr>
        <w:t>使用经国家批准的</w:t>
      </w:r>
      <w:r>
        <w:rPr>
          <w:rFonts w:eastAsia="仿宋_GB2312"/>
          <w:szCs w:val="32"/>
        </w:rPr>
        <w:t>H5+H7</w:t>
      </w:r>
      <w:r>
        <w:rPr>
          <w:rFonts w:eastAsia="仿宋_GB2312"/>
          <w:szCs w:val="32"/>
        </w:rPr>
        <w:t>亚型高致病性禽流感、口蹄疫、小反刍兽疫、猪瘟、高</w:t>
      </w:r>
      <w:proofErr w:type="gramStart"/>
      <w:r>
        <w:rPr>
          <w:rFonts w:eastAsia="仿宋_GB2312"/>
          <w:szCs w:val="32"/>
        </w:rPr>
        <w:t>致病性猪蓝耳病</w:t>
      </w:r>
      <w:proofErr w:type="gramEnd"/>
      <w:r>
        <w:rPr>
          <w:rFonts w:eastAsia="仿宋_GB2312"/>
          <w:szCs w:val="32"/>
        </w:rPr>
        <w:t>、布鲁氏菌病、新城</w:t>
      </w:r>
      <w:proofErr w:type="gramStart"/>
      <w:r>
        <w:rPr>
          <w:rFonts w:eastAsia="仿宋_GB2312"/>
          <w:szCs w:val="32"/>
        </w:rPr>
        <w:t>疫</w:t>
      </w:r>
      <w:proofErr w:type="gramEnd"/>
      <w:r>
        <w:rPr>
          <w:rFonts w:eastAsia="仿宋_GB2312"/>
          <w:szCs w:val="32"/>
        </w:rPr>
        <w:t>、兽用狂犬病、山羊痘疫苗，疫苗产品具体信息可在中国兽药信息网</w:t>
      </w:r>
      <w:r>
        <w:rPr>
          <w:rFonts w:eastAsia="仿宋_GB2312"/>
          <w:szCs w:val="32"/>
        </w:rPr>
        <w:t>“</w:t>
      </w:r>
      <w:r>
        <w:rPr>
          <w:rFonts w:eastAsia="仿宋_GB2312"/>
          <w:szCs w:val="32"/>
        </w:rPr>
        <w:t>国家兽药基础信息查询</w:t>
      </w:r>
      <w:r>
        <w:rPr>
          <w:rFonts w:eastAsia="仿宋_GB2312"/>
          <w:szCs w:val="32"/>
        </w:rPr>
        <w:t>”</w:t>
      </w:r>
      <w:r>
        <w:rPr>
          <w:rFonts w:eastAsia="仿宋_GB2312"/>
          <w:szCs w:val="32"/>
        </w:rPr>
        <w:t>平台</w:t>
      </w:r>
      <w:r>
        <w:rPr>
          <w:rFonts w:eastAsia="仿宋_GB2312"/>
          <w:szCs w:val="32"/>
        </w:rPr>
        <w:t>“</w:t>
      </w:r>
      <w:r>
        <w:rPr>
          <w:rFonts w:eastAsia="仿宋_GB2312"/>
          <w:szCs w:val="32"/>
        </w:rPr>
        <w:t>兽医产品批准文号数据</w:t>
      </w:r>
      <w:r>
        <w:rPr>
          <w:rFonts w:eastAsia="仿宋_GB2312"/>
          <w:szCs w:val="32"/>
        </w:rPr>
        <w:t xml:space="preserve">” </w:t>
      </w:r>
      <w:r>
        <w:rPr>
          <w:rFonts w:eastAsia="仿宋_GB2312"/>
          <w:szCs w:val="32"/>
        </w:rPr>
        <w:t>中查询。</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四、免疫主体</w:t>
      </w:r>
    </w:p>
    <w:p w:rsidR="002C0A7B" w:rsidRDefault="00DD5CF5">
      <w:pPr>
        <w:spacing w:line="600" w:lineRule="exact"/>
        <w:ind w:firstLineChars="200" w:firstLine="640"/>
        <w:rPr>
          <w:rFonts w:eastAsia="仿宋_GB2312"/>
          <w:szCs w:val="32"/>
        </w:rPr>
      </w:pPr>
      <w:r>
        <w:rPr>
          <w:rFonts w:eastAsia="仿宋_GB2312"/>
          <w:szCs w:val="32"/>
        </w:rPr>
        <w:t>饲养动物的单位和个人（养殖场户）是实施畜禽免疫的主体。按照《中华人民共和国动物防疫法》规定，饲养动物的单位和个人应当履行动物疫病强制免疫义务，按照强制免疫计划和技术规</w:t>
      </w:r>
      <w:r>
        <w:rPr>
          <w:rFonts w:eastAsia="仿宋_GB2312"/>
          <w:szCs w:val="32"/>
        </w:rPr>
        <w:lastRenderedPageBreak/>
        <w:t>范，对动物实施免疫接种，并按照国家有关规定建立免疫档案、加施畜禽标识，保证可追溯。实施强制免疫接种的动物未达到免疫质量要求，实施补充免疫接种后仍不符合免疫质量要求的，有关单位和个人应当按照国家有关规定处理。</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五、职责分工</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（一）</w:t>
      </w:r>
      <w:r>
        <w:rPr>
          <w:rFonts w:ascii="楷体_GB2312" w:eastAsia="楷体_GB2312" w:hAnsi="楷体_GB2312" w:cs="楷体_GB2312" w:hint="eastAsia"/>
          <w:szCs w:val="32"/>
        </w:rPr>
        <w:t>各</w:t>
      </w:r>
      <w:r>
        <w:rPr>
          <w:rFonts w:ascii="楷体_GB2312" w:eastAsia="楷体_GB2312" w:hAnsi="楷体_GB2312" w:cs="楷体_GB2312"/>
          <w:szCs w:val="32"/>
        </w:rPr>
        <w:t>级农业农村部门。</w:t>
      </w:r>
      <w:r>
        <w:rPr>
          <w:rFonts w:eastAsia="仿宋_GB2312"/>
          <w:szCs w:val="32"/>
        </w:rPr>
        <w:t>具体组织实施动物疫病强制免疫计划，负责强制免疫补助经费使用管理和组织动物疫苗的调拨、保存和使用监管，负责组织养殖场户自购强制免疫疫苗备案和使用检查。协调同级财政部门落实强制免疫补助经费，并加强经费使用监管，确保经费专款专用。</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（二）各级动物疫病预防控制机构。</w:t>
      </w:r>
      <w:r>
        <w:rPr>
          <w:rFonts w:eastAsia="仿宋_GB2312"/>
          <w:szCs w:val="32"/>
        </w:rPr>
        <w:t>自治区动物疫病预防控制中心负责按政府采购规定做好有关动物疫苗的招标采购工作。各级动物疫病预防控制机构具体负责政府采购动物疫苗的管理，指导养殖场户开展免疫工作，开展使用环节免疫效果评价，并及时向养殖场户反馈免疫效果评价结果。</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（三）各级承担动物卫生监督职责的机构。</w:t>
      </w:r>
      <w:r>
        <w:rPr>
          <w:rFonts w:eastAsia="仿宋_GB2312"/>
          <w:szCs w:val="32"/>
        </w:rPr>
        <w:t>负责对养殖场户履行强制免疫义务情况进行监督检查。</w:t>
      </w:r>
    </w:p>
    <w:p w:rsidR="002C0A7B" w:rsidRDefault="00DD5CF5">
      <w:pPr>
        <w:spacing w:line="600" w:lineRule="exact"/>
        <w:ind w:firstLineChars="200" w:firstLine="640"/>
        <w:rPr>
          <w:rFonts w:ascii="黑体" w:eastAsia="黑体" w:hAnsi="黑体" w:cs="黑体"/>
          <w:szCs w:val="32"/>
        </w:rPr>
      </w:pPr>
      <w:r>
        <w:rPr>
          <w:rFonts w:ascii="楷体_GB2312" w:eastAsia="楷体_GB2312" w:hAnsi="楷体_GB2312" w:cs="楷体_GB2312"/>
          <w:szCs w:val="32"/>
        </w:rPr>
        <w:t>（四）承担乡镇畜牧兽医监管服务职能的机构。</w:t>
      </w:r>
      <w:r>
        <w:rPr>
          <w:rFonts w:eastAsia="仿宋_GB2312"/>
          <w:szCs w:val="32"/>
        </w:rPr>
        <w:t>负责动物疫苗发放管理，有序组织村级动物防疫员重点做好散养畜禽的免疫注射、免疫档案建立、标识佩戴等工作。</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六、组织实施</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（一）制定实施措施。</w:t>
      </w:r>
      <w:r>
        <w:rPr>
          <w:rFonts w:eastAsia="仿宋_GB2312"/>
          <w:szCs w:val="32"/>
        </w:rPr>
        <w:t>各地按照本方案要求，结合本地实际，及时制定本辖区动物疫病免疫计划具体实施措施。对散养畜禽采</w:t>
      </w:r>
      <w:r>
        <w:rPr>
          <w:rFonts w:eastAsia="仿宋_GB2312"/>
          <w:szCs w:val="32"/>
        </w:rPr>
        <w:lastRenderedPageBreak/>
        <w:t>取春、秋两</w:t>
      </w:r>
      <w:proofErr w:type="gramStart"/>
      <w:r>
        <w:rPr>
          <w:rFonts w:eastAsia="仿宋_GB2312"/>
          <w:szCs w:val="32"/>
        </w:rPr>
        <w:t>季集中</w:t>
      </w:r>
      <w:proofErr w:type="gramEnd"/>
      <w:r>
        <w:rPr>
          <w:rFonts w:eastAsia="仿宋_GB2312"/>
          <w:szCs w:val="32"/>
        </w:rPr>
        <w:t>免疫和</w:t>
      </w:r>
      <w:proofErr w:type="gramStart"/>
      <w:r>
        <w:rPr>
          <w:rFonts w:eastAsia="仿宋_GB2312"/>
          <w:szCs w:val="32"/>
        </w:rPr>
        <w:t>定期补免相</w:t>
      </w:r>
      <w:proofErr w:type="gramEnd"/>
      <w:r>
        <w:rPr>
          <w:rFonts w:eastAsia="仿宋_GB2312"/>
          <w:szCs w:val="32"/>
        </w:rPr>
        <w:t>结合的方式进行，对规模养殖场及有条件的地方实施程序化免疫。春季集中免疫时间为</w:t>
      </w:r>
      <w:r>
        <w:rPr>
          <w:rFonts w:eastAsia="仿宋_GB2312"/>
          <w:szCs w:val="32"/>
        </w:rPr>
        <w:t>3</w:t>
      </w:r>
      <w:r>
        <w:rPr>
          <w:rFonts w:eastAsia="仿宋_GB2312"/>
          <w:szCs w:val="32"/>
        </w:rPr>
        <w:t>月上旬至</w:t>
      </w:r>
      <w:r>
        <w:rPr>
          <w:rFonts w:eastAsia="仿宋_GB2312"/>
          <w:szCs w:val="32"/>
        </w:rPr>
        <w:t>5</w:t>
      </w:r>
      <w:r>
        <w:rPr>
          <w:rFonts w:eastAsia="仿宋_GB2312"/>
          <w:szCs w:val="32"/>
        </w:rPr>
        <w:t>月上旬，秋季集中免疫时间为</w:t>
      </w:r>
      <w:r>
        <w:rPr>
          <w:rFonts w:eastAsia="仿宋_GB2312"/>
          <w:szCs w:val="32"/>
        </w:rPr>
        <w:t>9</w:t>
      </w:r>
      <w:r>
        <w:rPr>
          <w:rFonts w:eastAsia="仿宋_GB2312"/>
          <w:szCs w:val="32"/>
        </w:rPr>
        <w:t>月上旬至</w:t>
      </w:r>
      <w:r>
        <w:rPr>
          <w:rFonts w:eastAsia="仿宋_GB2312"/>
          <w:szCs w:val="32"/>
        </w:rPr>
        <w:t>10</w:t>
      </w:r>
      <w:r>
        <w:rPr>
          <w:rFonts w:eastAsia="仿宋_GB2312"/>
          <w:szCs w:val="32"/>
        </w:rPr>
        <w:t>月底。</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（二）规范动物疫苗招标采购和动物疫苗管理。</w:t>
      </w:r>
      <w:r>
        <w:rPr>
          <w:rFonts w:eastAsia="仿宋_GB2312"/>
          <w:szCs w:val="32"/>
        </w:rPr>
        <w:t>自治区动物疫病预防控制中心要建立健全本单位内部疫苗招标采购制度，完善内部管控体系，严格按照政府采购有关规定，规范动物疫苗招标采购活动。疫苗采购应以质量、免疫效果、价格和售后服务等综合指标为评判标准，并自觉接受纪检监察和社会监督。防止疫苗企业恶意竞标、串标、以低于成本的价格参与竞标和超出使用范围宣传等行为。各级农业农村部门、动物疫病预防控制中心、承担乡镇畜牧兽医监管服务职能的机构要按照《广西壮族自治区动物疫苗管理办法（修订版）》（桂渔牧办发〔</w:t>
      </w:r>
      <w:r>
        <w:rPr>
          <w:rFonts w:eastAsia="仿宋_GB2312"/>
          <w:szCs w:val="32"/>
        </w:rPr>
        <w:t>2016</w:t>
      </w:r>
      <w:r>
        <w:rPr>
          <w:rFonts w:eastAsia="仿宋_GB2312"/>
          <w:szCs w:val="32"/>
        </w:rPr>
        <w:t>〕</w:t>
      </w:r>
      <w:r>
        <w:rPr>
          <w:rFonts w:eastAsia="仿宋_GB2312"/>
          <w:szCs w:val="32"/>
        </w:rPr>
        <w:t>84</w:t>
      </w:r>
      <w:r>
        <w:rPr>
          <w:rFonts w:eastAsia="仿宋_GB2312"/>
          <w:szCs w:val="32"/>
        </w:rPr>
        <w:t>号）规定，严格动物疫苗运输、入库、储存、调拨、发放、使用等各个环节的管理，及时在</w:t>
      </w:r>
      <w:r>
        <w:rPr>
          <w:rFonts w:eastAsia="仿宋_GB2312"/>
          <w:szCs w:val="32"/>
        </w:rPr>
        <w:t>“</w:t>
      </w:r>
      <w:r>
        <w:rPr>
          <w:rFonts w:eastAsia="仿宋_GB2312"/>
          <w:szCs w:val="32"/>
        </w:rPr>
        <w:t>广西动物防疫物资信息管理系统</w:t>
      </w:r>
      <w:r>
        <w:rPr>
          <w:rFonts w:eastAsia="仿宋_GB2312"/>
          <w:szCs w:val="32"/>
        </w:rPr>
        <w:t>”</w:t>
      </w:r>
      <w:r>
        <w:rPr>
          <w:rFonts w:eastAsia="仿宋_GB2312"/>
          <w:szCs w:val="32"/>
        </w:rPr>
        <w:t>填报动物疫苗出入库情况，建立完整、准确的动物疫苗</w:t>
      </w:r>
      <w:proofErr w:type="gramStart"/>
      <w:r>
        <w:rPr>
          <w:rFonts w:eastAsia="仿宋_GB2312"/>
          <w:szCs w:val="32"/>
        </w:rPr>
        <w:t>实物台</w:t>
      </w:r>
      <w:proofErr w:type="gramEnd"/>
      <w:r>
        <w:rPr>
          <w:rFonts w:eastAsia="仿宋_GB2312"/>
          <w:szCs w:val="32"/>
        </w:rPr>
        <w:t>账和</w:t>
      </w:r>
      <w:proofErr w:type="gramStart"/>
      <w:r>
        <w:rPr>
          <w:rFonts w:eastAsia="仿宋_GB2312"/>
          <w:szCs w:val="32"/>
        </w:rPr>
        <w:t>会计台</w:t>
      </w:r>
      <w:proofErr w:type="gramEnd"/>
      <w:r>
        <w:rPr>
          <w:rFonts w:eastAsia="仿宋_GB2312"/>
          <w:szCs w:val="32"/>
        </w:rPr>
        <w:t>账。</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（三）全面推进强制免疫“先打后补”。</w:t>
      </w:r>
      <w:r>
        <w:rPr>
          <w:rFonts w:eastAsia="仿宋_GB2312"/>
          <w:szCs w:val="32"/>
        </w:rPr>
        <w:t>对符合条件的养殖场户全面实行</w:t>
      </w:r>
      <w:r>
        <w:rPr>
          <w:rFonts w:eastAsia="仿宋_GB2312"/>
          <w:szCs w:val="32"/>
        </w:rPr>
        <w:t>“</w:t>
      </w:r>
      <w:r>
        <w:rPr>
          <w:rFonts w:eastAsia="仿宋_GB2312"/>
          <w:szCs w:val="32"/>
        </w:rPr>
        <w:t>先打后补</w:t>
      </w:r>
      <w:r>
        <w:rPr>
          <w:rFonts w:eastAsia="仿宋_GB2312"/>
          <w:szCs w:val="32"/>
        </w:rPr>
        <w:t>”</w:t>
      </w:r>
      <w:r>
        <w:rPr>
          <w:rFonts w:eastAsia="仿宋_GB2312"/>
          <w:szCs w:val="32"/>
        </w:rPr>
        <w:t>；对暂不符合条件的养殖场户，可按规定申领政府采购的强制免疫疫苗，申领疫苗未满足其实际需要的，由养殖场户自行采购。已达到《广西壮族自治区人民政府办公厅关于印发广西壮族自治区畜禽养殖小区备案管理办法的通知》（桂政办发〔</w:t>
      </w:r>
      <w:r>
        <w:rPr>
          <w:rFonts w:eastAsia="仿宋_GB2312"/>
          <w:szCs w:val="32"/>
        </w:rPr>
        <w:t>2020</w:t>
      </w:r>
      <w:r>
        <w:rPr>
          <w:rFonts w:eastAsia="仿宋_GB2312"/>
          <w:szCs w:val="32"/>
        </w:rPr>
        <w:t>〕</w:t>
      </w:r>
      <w:r>
        <w:rPr>
          <w:rFonts w:eastAsia="仿宋_GB2312"/>
          <w:szCs w:val="32"/>
        </w:rPr>
        <w:t>46</w:t>
      </w:r>
      <w:r>
        <w:rPr>
          <w:rFonts w:eastAsia="仿宋_GB2312"/>
          <w:szCs w:val="32"/>
        </w:rPr>
        <w:t>号）规定的申请备案规模标准的畜禽养殖场、养殖小区以及</w:t>
      </w:r>
      <w:r>
        <w:rPr>
          <w:rFonts w:eastAsia="仿宋_GB2312"/>
          <w:szCs w:val="32"/>
        </w:rPr>
        <w:t>“</w:t>
      </w:r>
      <w:r>
        <w:rPr>
          <w:rFonts w:eastAsia="仿宋_GB2312"/>
          <w:szCs w:val="32"/>
        </w:rPr>
        <w:t>公司</w:t>
      </w:r>
      <w:r>
        <w:rPr>
          <w:rFonts w:eastAsia="仿宋_GB2312"/>
          <w:szCs w:val="32"/>
        </w:rPr>
        <w:t>+</w:t>
      </w:r>
      <w:r>
        <w:rPr>
          <w:rFonts w:eastAsia="仿宋_GB2312"/>
          <w:szCs w:val="32"/>
        </w:rPr>
        <w:t>农户</w:t>
      </w:r>
      <w:r>
        <w:rPr>
          <w:rFonts w:eastAsia="仿宋_GB2312"/>
          <w:szCs w:val="32"/>
        </w:rPr>
        <w:t>”</w:t>
      </w:r>
      <w:r>
        <w:rPr>
          <w:rFonts w:eastAsia="仿宋_GB2312"/>
          <w:szCs w:val="32"/>
        </w:rPr>
        <w:t>管理模式的畜禽养殖企业，不再发放政府采购的强制免疫疫苗。</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lastRenderedPageBreak/>
        <w:t>（四）加强技术培训。</w:t>
      </w:r>
      <w:r>
        <w:rPr>
          <w:rFonts w:eastAsia="仿宋_GB2312"/>
          <w:szCs w:val="32"/>
        </w:rPr>
        <w:t>各地要切实加强免疫技术培训，特别是加强对承担乡镇畜牧兽医监管服务职能机构工作人员、村级动物防疫员、兽医社会化服务组织有关人员、养殖场户等的免疫技术培训，使其熟练掌握疫苗贮存、使用基本常识以及免疫程序、免疫操作规范。</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（五）规范免疫操作。</w:t>
      </w:r>
      <w:r>
        <w:rPr>
          <w:rFonts w:eastAsia="仿宋_GB2312"/>
          <w:szCs w:val="32"/>
        </w:rPr>
        <w:t>实施动物免疫时，要督促指导相关人员严格按免疫程序和操作规范实施免疫注射，及时更换针头，做好消毒和个人防护，严防免疫注射过程中人为传播动物疫病。</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（六）严格建立健全免疫档案。</w:t>
      </w:r>
      <w:r>
        <w:rPr>
          <w:rFonts w:eastAsia="仿宋_GB2312"/>
          <w:szCs w:val="32"/>
        </w:rPr>
        <w:t>各地要督促养殖场户详细记录畜禽存栏、出栏、免疫等情况，特别是疫苗种类、生产厂家、生产批号等信息。承担乡镇畜牧兽医监管服务职能的机构、村级动物防疫员、养殖场（户）要做好免疫记录、按时报告，确保免疫记录与畜禽标识相符。</w:t>
      </w:r>
    </w:p>
    <w:p w:rsidR="002C0A7B" w:rsidRDefault="00DD5CF5">
      <w:pPr>
        <w:spacing w:line="60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（七）评估免疫效果。</w:t>
      </w:r>
      <w:r>
        <w:rPr>
          <w:rFonts w:eastAsia="仿宋_GB2312"/>
          <w:szCs w:val="32"/>
        </w:rPr>
        <w:t>各地要加强免疫效果监测评价，坚持常规监测与随机抽检相结合，对畜禽群体抗体合格率未达到规定要求的，及时组织开展补免。对开展强制免疫</w:t>
      </w:r>
      <w:r>
        <w:rPr>
          <w:rFonts w:eastAsia="仿宋_GB2312"/>
          <w:szCs w:val="32"/>
        </w:rPr>
        <w:t>“</w:t>
      </w:r>
      <w:r>
        <w:rPr>
          <w:rFonts w:eastAsia="仿宋_GB2312"/>
          <w:szCs w:val="32"/>
        </w:rPr>
        <w:t>先打后补</w:t>
      </w:r>
      <w:r>
        <w:rPr>
          <w:rFonts w:eastAsia="仿宋_GB2312"/>
          <w:szCs w:val="32"/>
        </w:rPr>
        <w:t>”</w:t>
      </w:r>
      <w:r>
        <w:rPr>
          <w:rFonts w:eastAsia="仿宋_GB2312"/>
          <w:szCs w:val="32"/>
        </w:rPr>
        <w:t>的养殖场户，要组织开展抽查，确保免疫效果。自治区农业农村厅将组织开展春、秋季动物疫病免疫效果评估，视情况随机抽检，并通报评估结果。</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（八）严格规范实施动物检疫。</w:t>
      </w:r>
      <w:r>
        <w:rPr>
          <w:rFonts w:eastAsia="仿宋_GB2312"/>
          <w:szCs w:val="32"/>
        </w:rPr>
        <w:t>官方兽医实施动物产地检疫、出具检疫证明时，要严格按规定查验畜禽的免疫情况；应进行实</w:t>
      </w:r>
      <w:r>
        <w:rPr>
          <w:rFonts w:eastAsia="仿宋_GB2312"/>
          <w:spacing w:val="-6"/>
          <w:szCs w:val="32"/>
        </w:rPr>
        <w:t>验室检测的，要凭检测结果符合规定的检测报告出具检疫合格证明。</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（九）进一步提高犬只狂犬病免疫率。</w:t>
      </w:r>
      <w:r>
        <w:rPr>
          <w:rFonts w:eastAsia="仿宋_GB2312"/>
          <w:szCs w:val="32"/>
        </w:rPr>
        <w:t>各地根据实际，可采</w:t>
      </w:r>
      <w:r>
        <w:rPr>
          <w:rFonts w:eastAsia="仿宋_GB2312"/>
          <w:szCs w:val="32"/>
        </w:rPr>
        <w:lastRenderedPageBreak/>
        <w:t>取依托动物诊疗机构、承担乡镇畜牧兽医监管服务职能的机构等单位设立动物狂犬病免疫接种点，或组织村级动物防疫员进村入户，提供犬只狂犬病免疫服务，免疫服务范围实行全覆盖。</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（十）强化布鲁氏菌病免疫管理。</w:t>
      </w:r>
      <w:r>
        <w:rPr>
          <w:rFonts w:eastAsia="仿宋_GB2312"/>
          <w:szCs w:val="32"/>
        </w:rPr>
        <w:t>县级农业农村部门对经自治区农业农村厅批准实施布鲁氏菌病免疫的养殖场（户）要强化备案管理，健全免疫档案，开展免疫评价，加强技术指导和免疫情况监督抽检，确保免疫密度和效果。建立监测净化方案，明确免疫退出机制。</w:t>
      </w:r>
    </w:p>
    <w:p w:rsidR="002C0A7B" w:rsidRDefault="00DD5CF5">
      <w:pPr>
        <w:spacing w:line="600" w:lineRule="exact"/>
        <w:ind w:firstLineChars="200" w:firstLine="640"/>
        <w:rPr>
          <w:rFonts w:eastAsia="仿宋_GB2312"/>
          <w:szCs w:val="32"/>
        </w:rPr>
      </w:pPr>
      <w:r>
        <w:rPr>
          <w:rFonts w:ascii="楷体_GB2312" w:eastAsia="楷体_GB2312" w:hAnsi="楷体_GB2312" w:cs="楷体_GB2312"/>
          <w:szCs w:val="32"/>
        </w:rPr>
        <w:t>（十一）加强免疫信息报告。</w:t>
      </w:r>
      <w:r>
        <w:rPr>
          <w:rFonts w:eastAsia="仿宋_GB2312"/>
          <w:szCs w:val="32"/>
        </w:rPr>
        <w:t>对疫苗采购和免疫情况实行月报制度。在春、秋两</w:t>
      </w:r>
      <w:proofErr w:type="gramStart"/>
      <w:r>
        <w:rPr>
          <w:rFonts w:eastAsia="仿宋_GB2312"/>
          <w:szCs w:val="32"/>
        </w:rPr>
        <w:t>季集中</w:t>
      </w:r>
      <w:proofErr w:type="gramEnd"/>
      <w:r>
        <w:rPr>
          <w:rFonts w:eastAsia="仿宋_GB2312"/>
          <w:szCs w:val="32"/>
        </w:rPr>
        <w:t>免疫期间，对免疫进展实行周报制度。出现突发重大动物疫情时，对紧急免疫情况实行日报制度。各地要明确专人负责收集、统计免疫信息。</w:t>
      </w:r>
    </w:p>
    <w:p w:rsidR="002C0A7B" w:rsidRDefault="00DD5CF5">
      <w:pPr>
        <w:spacing w:line="600" w:lineRule="exact"/>
        <w:ind w:firstLineChars="200" w:firstLine="640"/>
        <w:rPr>
          <w:rFonts w:eastAsia="仿宋_GB2312"/>
          <w:szCs w:val="32"/>
        </w:rPr>
      </w:pPr>
      <w:r>
        <w:rPr>
          <w:rFonts w:eastAsia="仿宋_GB2312"/>
          <w:szCs w:val="32"/>
        </w:rPr>
        <w:t>疫苗采购情况包括自治区级、市级、县级及养殖场户自购强制免疫疫苗情况。县级农业农村部门组织本级动物疫病预防控制中心统计养殖场户自购强制免疫疫苗情况。</w:t>
      </w:r>
    </w:p>
    <w:p w:rsidR="002C0A7B" w:rsidRDefault="00DD5CF5">
      <w:pPr>
        <w:spacing w:line="600" w:lineRule="exact"/>
        <w:ind w:firstLineChars="200" w:firstLine="640"/>
        <w:rPr>
          <w:rFonts w:eastAsia="仿宋_GB2312"/>
          <w:szCs w:val="32"/>
        </w:rPr>
      </w:pPr>
      <w:r>
        <w:rPr>
          <w:rFonts w:eastAsia="仿宋_GB2312"/>
          <w:szCs w:val="32"/>
        </w:rPr>
        <w:t>月报有关情况，县、市级动物疫病预防控制机构应在每月月底前报自治区动物疫病预防控制中心。每月</w:t>
      </w:r>
      <w:r>
        <w:rPr>
          <w:rFonts w:eastAsia="仿宋_GB2312"/>
          <w:szCs w:val="32"/>
        </w:rPr>
        <w:t>10</w:t>
      </w:r>
      <w:r>
        <w:rPr>
          <w:rFonts w:eastAsia="仿宋_GB2312"/>
          <w:szCs w:val="32"/>
        </w:rPr>
        <w:t>日前，自治区动物疫病预防控制中心按规定将有关情况报中国动物疫病预防控制中心。周报有关情况，县、市级动物疫病预防控制机构应在每周四报自治区动物疫病预防控制中心，自治区动物疫病预防控制中心按规定将有关情况报中国动物疫病预防控制中心。突发重大动物疫情时，各市农业农村主管部门应在每日</w:t>
      </w:r>
      <w:r>
        <w:rPr>
          <w:rFonts w:eastAsia="仿宋_GB2312"/>
          <w:szCs w:val="32"/>
        </w:rPr>
        <w:t>16</w:t>
      </w:r>
      <w:r>
        <w:rPr>
          <w:rFonts w:eastAsia="仿宋_GB2312"/>
          <w:szCs w:val="32"/>
        </w:rPr>
        <w:t>时前将紧急免疫情况报告自治区农业农村厅，并抄送自治区动物疫病预防控制中心。</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lastRenderedPageBreak/>
        <w:t>七、监督管理</w:t>
      </w:r>
    </w:p>
    <w:p w:rsidR="002C0A7B" w:rsidRDefault="00DD5CF5">
      <w:pPr>
        <w:spacing w:line="600" w:lineRule="exact"/>
        <w:ind w:firstLineChars="200" w:firstLine="640"/>
        <w:rPr>
          <w:rFonts w:eastAsia="仿宋_GB2312"/>
          <w:szCs w:val="32"/>
        </w:rPr>
      </w:pPr>
      <w:r>
        <w:rPr>
          <w:rFonts w:eastAsia="仿宋_GB2312"/>
          <w:szCs w:val="32"/>
        </w:rPr>
        <w:t>（一）对拒不履行强制免疫义务、因免疫不到位引发动物疫情的养殖单位和个人，要依法处理并追究相关单位和人员的责任。</w:t>
      </w:r>
    </w:p>
    <w:p w:rsidR="002C0A7B" w:rsidRDefault="00DD5CF5">
      <w:pPr>
        <w:spacing w:line="600" w:lineRule="exact"/>
        <w:ind w:firstLineChars="200" w:firstLine="640"/>
        <w:rPr>
          <w:rFonts w:eastAsia="仿宋_GB2312"/>
          <w:szCs w:val="32"/>
        </w:rPr>
      </w:pPr>
      <w:r>
        <w:rPr>
          <w:rFonts w:eastAsia="仿宋_GB2312"/>
          <w:szCs w:val="32"/>
        </w:rPr>
        <w:t>（二）全面实施兽药二</w:t>
      </w:r>
      <w:proofErr w:type="gramStart"/>
      <w:r>
        <w:rPr>
          <w:rFonts w:eastAsia="仿宋_GB2312"/>
          <w:szCs w:val="32"/>
        </w:rPr>
        <w:t>维码管理</w:t>
      </w:r>
      <w:proofErr w:type="gramEnd"/>
      <w:r>
        <w:rPr>
          <w:rFonts w:eastAsia="仿宋_GB2312"/>
          <w:szCs w:val="32"/>
        </w:rPr>
        <w:t>制度，加强疫苗质量追踪和全程质量监管，强化疫苗销售使用环节管理，严厉打击制售假劣疫苗和非法销售行为。</w:t>
      </w:r>
    </w:p>
    <w:p w:rsidR="002C0A7B" w:rsidRDefault="00DD5CF5">
      <w:pPr>
        <w:spacing w:line="600" w:lineRule="exact"/>
        <w:ind w:firstLineChars="200" w:firstLine="640"/>
        <w:rPr>
          <w:rFonts w:eastAsia="仿宋_GB2312"/>
          <w:szCs w:val="32"/>
        </w:rPr>
      </w:pPr>
      <w:r>
        <w:rPr>
          <w:rFonts w:eastAsia="仿宋_GB2312"/>
          <w:szCs w:val="32"/>
        </w:rPr>
        <w:t>（三）加强对实施</w:t>
      </w:r>
      <w:r>
        <w:rPr>
          <w:rFonts w:eastAsia="仿宋_GB2312"/>
          <w:szCs w:val="32"/>
        </w:rPr>
        <w:t>“</w:t>
      </w:r>
      <w:r>
        <w:rPr>
          <w:rFonts w:eastAsia="仿宋_GB2312"/>
          <w:szCs w:val="32"/>
        </w:rPr>
        <w:t>先打后补</w:t>
      </w:r>
      <w:r>
        <w:rPr>
          <w:rFonts w:eastAsia="仿宋_GB2312"/>
          <w:szCs w:val="32"/>
        </w:rPr>
        <w:t>”</w:t>
      </w:r>
      <w:r>
        <w:rPr>
          <w:rFonts w:eastAsia="仿宋_GB2312"/>
          <w:szCs w:val="32"/>
        </w:rPr>
        <w:t>全过程工作的指导、跟踪、检查、监测评估和总结，结合动物防疫监管、产地检疫等事中事后监管措施，深入推进工作开展。</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八、经费支持</w:t>
      </w:r>
    </w:p>
    <w:p w:rsidR="002C0A7B" w:rsidRDefault="00DD5CF5">
      <w:pPr>
        <w:spacing w:line="600" w:lineRule="exact"/>
        <w:ind w:firstLineChars="200" w:firstLine="640"/>
        <w:rPr>
          <w:rFonts w:eastAsia="仿宋_GB2312"/>
          <w:szCs w:val="32"/>
        </w:rPr>
      </w:pPr>
      <w:r>
        <w:rPr>
          <w:rFonts w:eastAsia="仿宋_GB2312"/>
          <w:szCs w:val="32"/>
        </w:rPr>
        <w:t>2023</w:t>
      </w:r>
      <w:r>
        <w:rPr>
          <w:rFonts w:eastAsia="仿宋_GB2312"/>
          <w:szCs w:val="32"/>
        </w:rPr>
        <w:t>年中央及自治区动物疫病强制免疫补助资金已切块下达各地，县级农业农村部门要积极协调同级财政部门尽快落实资金，加强资金管理，保障动物免疫工作顺利开展。</w:t>
      </w:r>
    </w:p>
    <w:p w:rsidR="002C0A7B" w:rsidRDefault="002C0A7B">
      <w:pPr>
        <w:spacing w:line="600" w:lineRule="exact"/>
        <w:rPr>
          <w:rFonts w:ascii="CESI仿宋-GB2312" w:eastAsia="CESI仿宋-GB2312" w:hAnsi="CESI仿宋-GB2312" w:cs="CESI仿宋-GB2312"/>
          <w:szCs w:val="32"/>
        </w:rPr>
      </w:pPr>
    </w:p>
    <w:p w:rsidR="002C0A7B" w:rsidRDefault="00DD5CF5">
      <w:pPr>
        <w:spacing w:line="600" w:lineRule="exact"/>
        <w:ind w:firstLineChars="200" w:firstLine="640"/>
        <w:rPr>
          <w:rFonts w:eastAsia="仿宋_GB2312"/>
          <w:szCs w:val="32"/>
        </w:rPr>
      </w:pPr>
      <w:r>
        <w:rPr>
          <w:rFonts w:eastAsia="仿宋_GB2312"/>
          <w:szCs w:val="32"/>
        </w:rPr>
        <w:t>附件：</w:t>
      </w:r>
      <w:r>
        <w:rPr>
          <w:rFonts w:eastAsia="仿宋_GB2312"/>
          <w:szCs w:val="32"/>
        </w:rPr>
        <w:t>1.</w:t>
      </w:r>
      <w:r>
        <w:rPr>
          <w:rFonts w:eastAsia="仿宋_GB2312"/>
          <w:szCs w:val="32"/>
        </w:rPr>
        <w:t>高致病性禽流感强制免疫方案</w:t>
      </w:r>
    </w:p>
    <w:p w:rsidR="002C0A7B" w:rsidRDefault="00DD5CF5">
      <w:pPr>
        <w:spacing w:line="600" w:lineRule="exact"/>
        <w:ind w:firstLineChars="200" w:firstLine="640"/>
        <w:rPr>
          <w:rFonts w:eastAsia="仿宋_GB2312"/>
          <w:szCs w:val="32"/>
        </w:rPr>
      </w:pPr>
      <w:r>
        <w:rPr>
          <w:rFonts w:eastAsia="仿宋_GB2312"/>
          <w:szCs w:val="32"/>
        </w:rPr>
        <w:t xml:space="preserve">      2.</w:t>
      </w:r>
      <w:r>
        <w:rPr>
          <w:rFonts w:eastAsia="仿宋_GB2312"/>
          <w:szCs w:val="32"/>
        </w:rPr>
        <w:t>口蹄疫强制免疫方案</w:t>
      </w:r>
    </w:p>
    <w:p w:rsidR="002C0A7B" w:rsidRDefault="00DD5CF5">
      <w:pPr>
        <w:spacing w:line="600" w:lineRule="exact"/>
        <w:ind w:firstLineChars="200" w:firstLine="640"/>
        <w:rPr>
          <w:rFonts w:eastAsia="仿宋_GB2312"/>
          <w:szCs w:val="32"/>
        </w:rPr>
      </w:pPr>
      <w:r>
        <w:rPr>
          <w:rFonts w:eastAsia="仿宋_GB2312"/>
          <w:szCs w:val="32"/>
        </w:rPr>
        <w:t xml:space="preserve">      3.</w:t>
      </w:r>
      <w:r>
        <w:rPr>
          <w:rFonts w:eastAsia="仿宋_GB2312"/>
          <w:szCs w:val="32"/>
        </w:rPr>
        <w:t>小反刍兽疫强制免疫方案</w:t>
      </w:r>
    </w:p>
    <w:p w:rsidR="002C0A7B" w:rsidRDefault="00DD5CF5">
      <w:pPr>
        <w:spacing w:line="600" w:lineRule="exact"/>
        <w:ind w:firstLineChars="200" w:firstLine="640"/>
        <w:rPr>
          <w:rFonts w:eastAsia="仿宋_GB2312"/>
          <w:szCs w:val="32"/>
        </w:rPr>
      </w:pPr>
      <w:r>
        <w:rPr>
          <w:rFonts w:eastAsia="仿宋_GB2312"/>
          <w:szCs w:val="32"/>
        </w:rPr>
        <w:t xml:space="preserve">      4.</w:t>
      </w:r>
      <w:r>
        <w:rPr>
          <w:rFonts w:eastAsia="仿宋_GB2312"/>
          <w:szCs w:val="32"/>
        </w:rPr>
        <w:t>家犬狂犬病免疫方案</w:t>
      </w:r>
    </w:p>
    <w:p w:rsidR="002C0A7B" w:rsidRDefault="00DD5CF5">
      <w:pPr>
        <w:spacing w:line="600" w:lineRule="exact"/>
        <w:ind w:firstLineChars="200" w:firstLine="640"/>
        <w:rPr>
          <w:rFonts w:eastAsia="仿宋_GB2312"/>
          <w:szCs w:val="32"/>
        </w:rPr>
      </w:pPr>
      <w:r>
        <w:rPr>
          <w:rFonts w:eastAsia="仿宋_GB2312"/>
          <w:szCs w:val="32"/>
        </w:rPr>
        <w:t xml:space="preserve">      5.</w:t>
      </w:r>
      <w:r>
        <w:rPr>
          <w:rFonts w:eastAsia="仿宋_GB2312"/>
          <w:szCs w:val="32"/>
        </w:rPr>
        <w:t>牛结节性皮肤病免疫方案</w:t>
      </w:r>
    </w:p>
    <w:p w:rsidR="002C0A7B" w:rsidRDefault="00DD5CF5">
      <w:pPr>
        <w:spacing w:line="600" w:lineRule="exact"/>
        <w:ind w:firstLineChars="200" w:firstLine="640"/>
        <w:rPr>
          <w:rFonts w:eastAsia="仿宋_GB2312"/>
          <w:szCs w:val="32"/>
        </w:rPr>
      </w:pPr>
      <w:r>
        <w:rPr>
          <w:rFonts w:eastAsia="仿宋_GB2312"/>
          <w:szCs w:val="32"/>
        </w:rPr>
        <w:t xml:space="preserve">      6.</w:t>
      </w:r>
      <w:r>
        <w:rPr>
          <w:rFonts w:eastAsia="仿宋_GB2312"/>
          <w:szCs w:val="32"/>
        </w:rPr>
        <w:t>牛羊布鲁氏菌病免疫方案</w:t>
      </w:r>
    </w:p>
    <w:p w:rsidR="002C0A7B" w:rsidRDefault="00DD5CF5">
      <w:pPr>
        <w:spacing w:line="600" w:lineRule="exact"/>
        <w:rPr>
          <w:rFonts w:ascii="CESI仿宋-GB2312" w:eastAsia="CESI仿宋-GB2312" w:hAnsi="CESI仿宋-GB2312" w:cs="CESI仿宋-GB2312"/>
          <w:szCs w:val="32"/>
        </w:rPr>
      </w:pPr>
      <w:r>
        <w:rPr>
          <w:rFonts w:ascii="CESI仿宋-GB2312" w:eastAsia="CESI仿宋-GB2312" w:hAnsi="CESI仿宋-GB2312" w:cs="CESI仿宋-GB2312" w:hint="eastAsia"/>
          <w:szCs w:val="32"/>
        </w:rPr>
        <w:t xml:space="preserve"> </w:t>
      </w:r>
    </w:p>
    <w:p w:rsidR="002C0A7B" w:rsidRDefault="00DD5CF5">
      <w:pPr>
        <w:spacing w:line="600" w:lineRule="exact"/>
        <w:rPr>
          <w:rFonts w:ascii="黑体" w:eastAsia="黑体" w:hAnsi="黑体" w:cs="黑体"/>
          <w:szCs w:val="32"/>
        </w:rPr>
      </w:pPr>
      <w:r>
        <w:rPr>
          <w:rFonts w:ascii="CESI仿宋-GB2312" w:eastAsia="CESI仿宋-GB2312" w:hAnsi="CESI仿宋-GB2312" w:cs="CESI仿宋-GB2312" w:hint="eastAsia"/>
          <w:szCs w:val="32"/>
        </w:rPr>
        <w:br w:type="page"/>
      </w:r>
      <w:r>
        <w:rPr>
          <w:rFonts w:ascii="黑体" w:eastAsia="黑体" w:hAnsi="黑体" w:cs="黑体" w:hint="eastAsia"/>
          <w:szCs w:val="32"/>
        </w:rPr>
        <w:lastRenderedPageBreak/>
        <w:t>附件1</w:t>
      </w:r>
    </w:p>
    <w:p w:rsidR="002C0A7B" w:rsidRDefault="002C0A7B">
      <w:pPr>
        <w:spacing w:line="600" w:lineRule="exact"/>
        <w:rPr>
          <w:rFonts w:ascii="黑体" w:eastAsia="黑体" w:hAnsi="黑体" w:cs="黑体"/>
          <w:szCs w:val="32"/>
        </w:rPr>
      </w:pPr>
    </w:p>
    <w:p w:rsidR="002C0A7B" w:rsidRDefault="00DD5CF5">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高致病性禽流感强制免疫方案</w:t>
      </w:r>
    </w:p>
    <w:p w:rsidR="002C0A7B" w:rsidRDefault="002C0A7B">
      <w:pPr>
        <w:spacing w:line="600" w:lineRule="exact"/>
        <w:rPr>
          <w:rFonts w:ascii="CESI仿宋-GB2312" w:eastAsia="CESI仿宋-GB2312" w:hAnsi="CESI仿宋-GB2312" w:cs="CESI仿宋-GB2312"/>
          <w:szCs w:val="32"/>
        </w:rPr>
      </w:pP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一、免疫要求</w:t>
      </w:r>
    </w:p>
    <w:p w:rsidR="002C0A7B" w:rsidRDefault="00DD5CF5">
      <w:pPr>
        <w:spacing w:line="600" w:lineRule="exact"/>
        <w:ind w:firstLineChars="200" w:firstLine="640"/>
        <w:rPr>
          <w:rFonts w:eastAsia="仿宋_GB2312"/>
          <w:szCs w:val="32"/>
        </w:rPr>
      </w:pPr>
      <w:r>
        <w:rPr>
          <w:rFonts w:eastAsia="仿宋_GB2312"/>
          <w:szCs w:val="32"/>
        </w:rPr>
        <w:t>对所有鸡、水禽（鸭、鹅）、人工饲养的鹌鹑、鸽子等进行</w:t>
      </w:r>
      <w:r>
        <w:rPr>
          <w:rFonts w:eastAsia="仿宋_GB2312"/>
          <w:szCs w:val="32"/>
        </w:rPr>
        <w:t>H5</w:t>
      </w:r>
      <w:r>
        <w:rPr>
          <w:rFonts w:eastAsia="仿宋_GB2312"/>
          <w:szCs w:val="32"/>
        </w:rPr>
        <w:t>亚型和</w:t>
      </w:r>
      <w:r>
        <w:rPr>
          <w:rFonts w:eastAsia="仿宋_GB2312"/>
          <w:szCs w:val="32"/>
        </w:rPr>
        <w:t>H7</w:t>
      </w:r>
      <w:r>
        <w:rPr>
          <w:rFonts w:eastAsia="仿宋_GB2312"/>
          <w:szCs w:val="32"/>
        </w:rPr>
        <w:t>亚型高致病性禽流感强制免疫。供研究和疫苗生产用的家禽、进口国（地区）明确要求不得实施高致病性禽流感免疫的出口家禽，有关企业报自治区农业农村厅批准后，可以不实施免疫。</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二、免疫程序</w:t>
      </w:r>
    </w:p>
    <w:p w:rsidR="002C0A7B" w:rsidRDefault="00DD5CF5">
      <w:pPr>
        <w:spacing w:line="60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（一）规模养殖家禽免疫</w:t>
      </w:r>
    </w:p>
    <w:p w:rsidR="002C0A7B" w:rsidRDefault="00DD5CF5">
      <w:pPr>
        <w:spacing w:line="600" w:lineRule="exact"/>
        <w:ind w:firstLineChars="200" w:firstLine="640"/>
        <w:rPr>
          <w:rFonts w:eastAsia="仿宋_GB2312"/>
          <w:szCs w:val="32"/>
        </w:rPr>
      </w:pPr>
      <w:r>
        <w:rPr>
          <w:rFonts w:eastAsia="仿宋_GB2312"/>
          <w:szCs w:val="32"/>
        </w:rPr>
        <w:t>1.</w:t>
      </w:r>
      <w:r>
        <w:rPr>
          <w:rFonts w:eastAsia="仿宋_GB2312"/>
          <w:szCs w:val="32"/>
        </w:rPr>
        <w:t>种禽、蛋禽（包括鸡、鸭、鹅、鹌鹑、鸽子）免疫。</w:t>
      </w:r>
    </w:p>
    <w:p w:rsidR="002C0A7B" w:rsidRDefault="00DD5CF5">
      <w:pPr>
        <w:spacing w:line="600" w:lineRule="exact"/>
        <w:ind w:firstLineChars="200" w:firstLine="640"/>
        <w:rPr>
          <w:rFonts w:eastAsia="仿宋_GB2312"/>
          <w:szCs w:val="32"/>
        </w:rPr>
      </w:pPr>
      <w:r>
        <w:rPr>
          <w:rFonts w:eastAsia="仿宋_GB2312"/>
          <w:szCs w:val="32"/>
        </w:rPr>
        <w:t>种禽、蛋禽</w:t>
      </w:r>
      <w:r>
        <w:rPr>
          <w:rFonts w:eastAsia="仿宋_GB2312"/>
          <w:szCs w:val="32"/>
        </w:rPr>
        <w:t>2—5</w:t>
      </w:r>
      <w:r>
        <w:rPr>
          <w:rFonts w:eastAsia="仿宋_GB2312"/>
          <w:szCs w:val="32"/>
        </w:rPr>
        <w:t>周龄时进行一免；一免</w:t>
      </w:r>
      <w:r>
        <w:rPr>
          <w:rFonts w:eastAsia="仿宋_GB2312"/>
          <w:szCs w:val="32"/>
        </w:rPr>
        <w:t>3—4</w:t>
      </w:r>
      <w:r>
        <w:rPr>
          <w:rFonts w:eastAsia="仿宋_GB2312"/>
          <w:szCs w:val="32"/>
        </w:rPr>
        <w:t>周后，再进行二免。</w:t>
      </w:r>
      <w:proofErr w:type="gramStart"/>
      <w:r>
        <w:rPr>
          <w:rFonts w:eastAsia="仿宋_GB2312"/>
          <w:szCs w:val="32"/>
        </w:rPr>
        <w:t>二免后按照</w:t>
      </w:r>
      <w:proofErr w:type="gramEnd"/>
      <w:r>
        <w:rPr>
          <w:rFonts w:eastAsia="仿宋_GB2312"/>
          <w:szCs w:val="32"/>
        </w:rPr>
        <w:t>免疫程序进行免疫。</w:t>
      </w:r>
    </w:p>
    <w:p w:rsidR="002C0A7B" w:rsidRDefault="00DD5CF5">
      <w:pPr>
        <w:spacing w:line="600" w:lineRule="exact"/>
        <w:ind w:firstLineChars="200" w:firstLine="640"/>
        <w:rPr>
          <w:rFonts w:eastAsia="仿宋_GB2312"/>
          <w:szCs w:val="32"/>
        </w:rPr>
      </w:pPr>
      <w:r>
        <w:rPr>
          <w:rFonts w:eastAsia="仿宋_GB2312"/>
          <w:szCs w:val="32"/>
        </w:rPr>
        <w:t>2.</w:t>
      </w:r>
      <w:r>
        <w:rPr>
          <w:rFonts w:eastAsia="仿宋_GB2312"/>
          <w:szCs w:val="32"/>
        </w:rPr>
        <w:t>商品代肉禽免疫。</w:t>
      </w:r>
    </w:p>
    <w:p w:rsidR="002C0A7B" w:rsidRDefault="00DD5CF5">
      <w:pPr>
        <w:spacing w:line="600" w:lineRule="exact"/>
        <w:ind w:firstLineChars="200" w:firstLine="640"/>
        <w:rPr>
          <w:rFonts w:eastAsia="仿宋_GB2312"/>
          <w:szCs w:val="32"/>
        </w:rPr>
      </w:pPr>
      <w:r>
        <w:rPr>
          <w:rFonts w:eastAsia="仿宋_GB2312"/>
          <w:szCs w:val="32"/>
        </w:rPr>
        <w:t>（</w:t>
      </w:r>
      <w:r>
        <w:rPr>
          <w:rFonts w:eastAsia="仿宋_GB2312"/>
          <w:szCs w:val="32"/>
        </w:rPr>
        <w:t>1</w:t>
      </w:r>
      <w:r>
        <w:rPr>
          <w:rFonts w:eastAsia="仿宋_GB2312"/>
          <w:szCs w:val="32"/>
        </w:rPr>
        <w:t>）</w:t>
      </w:r>
      <w:proofErr w:type="gramStart"/>
      <w:r>
        <w:rPr>
          <w:rFonts w:eastAsia="仿宋_GB2312"/>
          <w:szCs w:val="32"/>
        </w:rPr>
        <w:t>快大型</w:t>
      </w:r>
      <w:proofErr w:type="gramEnd"/>
      <w:r>
        <w:rPr>
          <w:rFonts w:eastAsia="仿宋_GB2312"/>
          <w:szCs w:val="32"/>
        </w:rPr>
        <w:t>肉禽。</w:t>
      </w:r>
      <w:r>
        <w:rPr>
          <w:rFonts w:eastAsia="仿宋_GB2312"/>
          <w:szCs w:val="32"/>
        </w:rPr>
        <w:t>1—2</w:t>
      </w:r>
      <w:r>
        <w:rPr>
          <w:rFonts w:eastAsia="仿宋_GB2312"/>
          <w:szCs w:val="32"/>
        </w:rPr>
        <w:t>周龄时免疫</w:t>
      </w:r>
      <w:r>
        <w:rPr>
          <w:rFonts w:eastAsia="仿宋_GB2312"/>
          <w:szCs w:val="32"/>
        </w:rPr>
        <w:t>1</w:t>
      </w:r>
      <w:r>
        <w:rPr>
          <w:rFonts w:eastAsia="仿宋_GB2312"/>
          <w:szCs w:val="32"/>
        </w:rPr>
        <w:t>次。</w:t>
      </w:r>
    </w:p>
    <w:p w:rsidR="002C0A7B" w:rsidRDefault="00DD5CF5">
      <w:pPr>
        <w:spacing w:line="600" w:lineRule="exact"/>
        <w:ind w:firstLineChars="200" w:firstLine="640"/>
        <w:rPr>
          <w:rFonts w:eastAsia="仿宋_GB2312"/>
          <w:szCs w:val="32"/>
        </w:rPr>
      </w:pPr>
      <w:r>
        <w:rPr>
          <w:rFonts w:eastAsia="仿宋_GB2312"/>
          <w:szCs w:val="32"/>
        </w:rPr>
        <w:t>（</w:t>
      </w:r>
      <w:r>
        <w:rPr>
          <w:rFonts w:eastAsia="仿宋_GB2312"/>
          <w:szCs w:val="32"/>
        </w:rPr>
        <w:t>2</w:t>
      </w:r>
      <w:r>
        <w:rPr>
          <w:rFonts w:eastAsia="仿宋_GB2312"/>
          <w:szCs w:val="32"/>
        </w:rPr>
        <w:t>）饲养周期超过</w:t>
      </w:r>
      <w:r>
        <w:rPr>
          <w:rFonts w:eastAsia="仿宋_GB2312"/>
          <w:szCs w:val="32"/>
        </w:rPr>
        <w:t>70</w:t>
      </w:r>
      <w:r>
        <w:rPr>
          <w:rFonts w:eastAsia="仿宋_GB2312"/>
          <w:szCs w:val="32"/>
        </w:rPr>
        <w:t>日</w:t>
      </w:r>
      <w:proofErr w:type="gramStart"/>
      <w:r>
        <w:rPr>
          <w:rFonts w:eastAsia="仿宋_GB2312"/>
          <w:szCs w:val="32"/>
        </w:rPr>
        <w:t>龄</w:t>
      </w:r>
      <w:proofErr w:type="gramEnd"/>
      <w:r>
        <w:rPr>
          <w:rFonts w:eastAsia="仿宋_GB2312"/>
          <w:szCs w:val="32"/>
        </w:rPr>
        <w:t>肉禽，参照种禽、蛋禽免疫程序免疫。</w:t>
      </w:r>
    </w:p>
    <w:p w:rsidR="002C0A7B" w:rsidRDefault="00DD5CF5">
      <w:pPr>
        <w:spacing w:line="60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（二）散养家禽的免疫</w:t>
      </w:r>
    </w:p>
    <w:p w:rsidR="002C0A7B" w:rsidRDefault="00DD5CF5">
      <w:pPr>
        <w:spacing w:line="600" w:lineRule="exact"/>
        <w:ind w:firstLineChars="200" w:firstLine="640"/>
        <w:rPr>
          <w:rFonts w:eastAsia="仿宋_GB2312"/>
          <w:szCs w:val="32"/>
        </w:rPr>
      </w:pPr>
      <w:r>
        <w:rPr>
          <w:rFonts w:eastAsia="仿宋_GB2312"/>
          <w:szCs w:val="32"/>
        </w:rPr>
        <w:t>春、秋两</w:t>
      </w:r>
      <w:proofErr w:type="gramStart"/>
      <w:r>
        <w:rPr>
          <w:rFonts w:eastAsia="仿宋_GB2312"/>
          <w:szCs w:val="32"/>
        </w:rPr>
        <w:t>季分别</w:t>
      </w:r>
      <w:proofErr w:type="gramEnd"/>
      <w:r>
        <w:rPr>
          <w:rFonts w:eastAsia="仿宋_GB2312"/>
          <w:szCs w:val="32"/>
        </w:rPr>
        <w:t>进行</w:t>
      </w:r>
      <w:r>
        <w:rPr>
          <w:rFonts w:eastAsia="仿宋_GB2312"/>
          <w:szCs w:val="32"/>
        </w:rPr>
        <w:t>1</w:t>
      </w:r>
      <w:r>
        <w:rPr>
          <w:rFonts w:eastAsia="仿宋_GB2312"/>
          <w:szCs w:val="32"/>
        </w:rPr>
        <w:t>次集中免疫，每月定期对新补栏，进行补免。生长期超过</w:t>
      </w:r>
      <w:r>
        <w:rPr>
          <w:rFonts w:eastAsia="仿宋_GB2312"/>
          <w:szCs w:val="32"/>
        </w:rPr>
        <w:t>70</w:t>
      </w:r>
      <w:r>
        <w:rPr>
          <w:rFonts w:eastAsia="仿宋_GB2312"/>
          <w:szCs w:val="32"/>
        </w:rPr>
        <w:t>天的家禽</w:t>
      </w:r>
      <w:proofErr w:type="gramStart"/>
      <w:r>
        <w:rPr>
          <w:rFonts w:eastAsia="仿宋_GB2312"/>
          <w:szCs w:val="32"/>
        </w:rPr>
        <w:t>在首免</w:t>
      </w:r>
      <w:proofErr w:type="gramEnd"/>
      <w:r>
        <w:rPr>
          <w:rFonts w:eastAsia="仿宋_GB2312"/>
          <w:szCs w:val="32"/>
        </w:rPr>
        <w:t>3—4</w:t>
      </w:r>
      <w:r>
        <w:rPr>
          <w:rFonts w:eastAsia="仿宋_GB2312"/>
          <w:szCs w:val="32"/>
        </w:rPr>
        <w:t>周后进行二免。</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三、紧急免疫</w:t>
      </w:r>
    </w:p>
    <w:p w:rsidR="002C0A7B" w:rsidRDefault="00DD5CF5">
      <w:pPr>
        <w:spacing w:line="600" w:lineRule="exact"/>
        <w:ind w:firstLineChars="200" w:firstLine="640"/>
        <w:rPr>
          <w:rFonts w:eastAsia="仿宋_GB2312"/>
          <w:szCs w:val="32"/>
        </w:rPr>
      </w:pPr>
      <w:r>
        <w:rPr>
          <w:rFonts w:eastAsia="仿宋_GB2312"/>
          <w:szCs w:val="32"/>
        </w:rPr>
        <w:lastRenderedPageBreak/>
        <w:t>发生疫情时，要对受威胁区域的所有家禽进行</w:t>
      </w:r>
      <w:r>
        <w:rPr>
          <w:rFonts w:eastAsia="仿宋_GB2312"/>
          <w:szCs w:val="32"/>
        </w:rPr>
        <w:t>1</w:t>
      </w:r>
      <w:r>
        <w:rPr>
          <w:rFonts w:eastAsia="仿宋_GB2312"/>
          <w:szCs w:val="32"/>
        </w:rPr>
        <w:t>次强化免疫。防城港、崇左、百色</w:t>
      </w:r>
      <w:r>
        <w:rPr>
          <w:rFonts w:eastAsia="仿宋_GB2312"/>
          <w:szCs w:val="32"/>
        </w:rPr>
        <w:t>3</w:t>
      </w:r>
      <w:r>
        <w:rPr>
          <w:rFonts w:eastAsia="仿宋_GB2312"/>
          <w:szCs w:val="32"/>
        </w:rPr>
        <w:t>个边境市受到境外疫情威胁时，要对距边境线</w:t>
      </w:r>
      <w:r>
        <w:rPr>
          <w:rFonts w:eastAsia="仿宋_GB2312"/>
          <w:szCs w:val="32"/>
        </w:rPr>
        <w:t>30</w:t>
      </w:r>
      <w:r>
        <w:rPr>
          <w:rFonts w:eastAsia="仿宋_GB2312"/>
          <w:szCs w:val="32"/>
        </w:rPr>
        <w:t>公里范围内的所有家禽进行</w:t>
      </w:r>
      <w:r>
        <w:rPr>
          <w:rFonts w:eastAsia="仿宋_GB2312"/>
          <w:szCs w:val="32"/>
        </w:rPr>
        <w:t>1</w:t>
      </w:r>
      <w:r>
        <w:rPr>
          <w:rFonts w:eastAsia="仿宋_GB2312"/>
          <w:szCs w:val="32"/>
        </w:rPr>
        <w:t>次加强免疫。最近</w:t>
      </w:r>
      <w:r>
        <w:rPr>
          <w:rFonts w:eastAsia="仿宋_GB2312"/>
          <w:szCs w:val="32"/>
        </w:rPr>
        <w:t>1</w:t>
      </w:r>
      <w:r>
        <w:rPr>
          <w:rFonts w:eastAsia="仿宋_GB2312"/>
          <w:szCs w:val="32"/>
        </w:rPr>
        <w:t>个月内已免疫的家禽可以不加强免疫。</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四、使用疫苗种类</w:t>
      </w:r>
    </w:p>
    <w:p w:rsidR="002C0A7B" w:rsidRDefault="00DD5CF5">
      <w:pPr>
        <w:spacing w:line="600" w:lineRule="exact"/>
        <w:ind w:firstLineChars="200" w:firstLine="640"/>
        <w:rPr>
          <w:rFonts w:eastAsia="仿宋_GB2312"/>
          <w:szCs w:val="32"/>
        </w:rPr>
      </w:pPr>
      <w:r>
        <w:rPr>
          <w:rFonts w:eastAsia="仿宋_GB2312"/>
          <w:szCs w:val="32"/>
        </w:rPr>
        <w:t>使用重组禽流感病毒（</w:t>
      </w:r>
      <w:r>
        <w:rPr>
          <w:rFonts w:eastAsia="仿宋_GB2312"/>
          <w:szCs w:val="32"/>
        </w:rPr>
        <w:t>H5+H7</w:t>
      </w:r>
      <w:r>
        <w:rPr>
          <w:rFonts w:eastAsia="仿宋_GB2312"/>
          <w:szCs w:val="32"/>
        </w:rPr>
        <w:t>）三价灭活疫苗</w:t>
      </w:r>
      <w:r>
        <w:rPr>
          <w:rFonts w:eastAsia="仿宋_GB2312"/>
          <w:szCs w:val="32"/>
        </w:rPr>
        <w:t>(H5N6 H5-Re13</w:t>
      </w:r>
      <w:r>
        <w:rPr>
          <w:rFonts w:eastAsia="仿宋_GB2312"/>
          <w:szCs w:val="32"/>
        </w:rPr>
        <w:t>株</w:t>
      </w:r>
      <w:r>
        <w:rPr>
          <w:rFonts w:eastAsia="仿宋_GB2312"/>
          <w:szCs w:val="32"/>
        </w:rPr>
        <w:t>+H5N8 H5-Re14</w:t>
      </w:r>
      <w:r>
        <w:rPr>
          <w:rFonts w:eastAsia="仿宋_GB2312"/>
          <w:szCs w:val="32"/>
        </w:rPr>
        <w:t>株</w:t>
      </w:r>
      <w:r>
        <w:rPr>
          <w:rFonts w:eastAsia="仿宋_GB2312"/>
          <w:szCs w:val="32"/>
        </w:rPr>
        <w:t>+H7N9 H7-Re4</w:t>
      </w:r>
      <w:r>
        <w:rPr>
          <w:rFonts w:eastAsia="仿宋_GB2312"/>
          <w:szCs w:val="32"/>
        </w:rPr>
        <w:t>株</w:t>
      </w:r>
      <w:r>
        <w:rPr>
          <w:rFonts w:eastAsia="仿宋_GB2312"/>
          <w:szCs w:val="32"/>
        </w:rPr>
        <w:t>)</w:t>
      </w:r>
      <w:r>
        <w:rPr>
          <w:rFonts w:eastAsia="仿宋_GB2312"/>
          <w:szCs w:val="32"/>
        </w:rPr>
        <w:t>、重组禽流感病毒（</w:t>
      </w:r>
      <w:r>
        <w:rPr>
          <w:rFonts w:eastAsia="仿宋_GB2312"/>
          <w:szCs w:val="32"/>
        </w:rPr>
        <w:t>H5+H7</w:t>
      </w:r>
      <w:r>
        <w:rPr>
          <w:rFonts w:eastAsia="仿宋_GB2312"/>
          <w:szCs w:val="32"/>
        </w:rPr>
        <w:t>）三价灭活疫苗</w:t>
      </w:r>
      <w:r>
        <w:rPr>
          <w:rFonts w:eastAsia="仿宋_GB2312"/>
          <w:szCs w:val="32"/>
        </w:rPr>
        <w:t>(</w:t>
      </w:r>
      <w:r>
        <w:rPr>
          <w:rFonts w:eastAsia="仿宋_GB2312"/>
          <w:szCs w:val="32"/>
        </w:rPr>
        <w:t>细胞源，</w:t>
      </w:r>
      <w:r>
        <w:rPr>
          <w:rFonts w:eastAsia="仿宋_GB2312"/>
          <w:szCs w:val="32"/>
        </w:rPr>
        <w:t>H5N6 H5-Re13</w:t>
      </w:r>
      <w:r>
        <w:rPr>
          <w:rFonts w:eastAsia="仿宋_GB2312"/>
          <w:szCs w:val="32"/>
        </w:rPr>
        <w:t>株</w:t>
      </w:r>
      <w:r>
        <w:rPr>
          <w:rFonts w:eastAsia="仿宋_GB2312"/>
          <w:szCs w:val="32"/>
        </w:rPr>
        <w:t>+H5N8 H5-Re14</w:t>
      </w:r>
      <w:r>
        <w:rPr>
          <w:rFonts w:eastAsia="仿宋_GB2312"/>
          <w:szCs w:val="32"/>
        </w:rPr>
        <w:t>株</w:t>
      </w:r>
      <w:r>
        <w:rPr>
          <w:rFonts w:eastAsia="仿宋_GB2312"/>
          <w:szCs w:val="32"/>
        </w:rPr>
        <w:t>+H7N9 H7-Re4</w:t>
      </w:r>
      <w:r>
        <w:rPr>
          <w:rFonts w:eastAsia="仿宋_GB2312"/>
          <w:szCs w:val="32"/>
        </w:rPr>
        <w:t>株</w:t>
      </w:r>
      <w:r>
        <w:rPr>
          <w:rFonts w:eastAsia="仿宋_GB2312"/>
          <w:szCs w:val="32"/>
        </w:rPr>
        <w:t>)</w:t>
      </w:r>
      <w:r>
        <w:rPr>
          <w:rFonts w:eastAsia="仿宋_GB2312"/>
          <w:szCs w:val="32"/>
        </w:rPr>
        <w:t>、重组禽流感病毒（</w:t>
      </w:r>
      <w:r>
        <w:rPr>
          <w:rFonts w:eastAsia="仿宋_GB2312"/>
          <w:szCs w:val="32"/>
        </w:rPr>
        <w:t>H5+H7</w:t>
      </w:r>
      <w:r>
        <w:rPr>
          <w:rFonts w:eastAsia="仿宋_GB2312"/>
          <w:szCs w:val="32"/>
        </w:rPr>
        <w:t>）三价灭活疫苗（</w:t>
      </w:r>
      <w:r>
        <w:rPr>
          <w:rFonts w:eastAsia="仿宋_GB2312"/>
          <w:szCs w:val="32"/>
        </w:rPr>
        <w:t>H5N2 rHN5801</w:t>
      </w:r>
      <w:r>
        <w:rPr>
          <w:rFonts w:eastAsia="仿宋_GB2312"/>
          <w:szCs w:val="32"/>
        </w:rPr>
        <w:t>株</w:t>
      </w:r>
      <w:r>
        <w:rPr>
          <w:rFonts w:eastAsia="仿宋_GB2312"/>
          <w:szCs w:val="32"/>
        </w:rPr>
        <w:t>+rGD59</w:t>
      </w:r>
      <w:r>
        <w:rPr>
          <w:rFonts w:eastAsia="仿宋_GB2312"/>
          <w:szCs w:val="32"/>
        </w:rPr>
        <w:t>株，</w:t>
      </w:r>
      <w:r>
        <w:rPr>
          <w:rFonts w:eastAsia="仿宋_GB2312"/>
          <w:szCs w:val="32"/>
        </w:rPr>
        <w:t>H7N9 rHN7903</w:t>
      </w:r>
      <w:r>
        <w:rPr>
          <w:rFonts w:eastAsia="仿宋_GB2312"/>
          <w:szCs w:val="32"/>
        </w:rPr>
        <w:t>株）。</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五、免疫方法</w:t>
      </w:r>
    </w:p>
    <w:p w:rsidR="002C0A7B" w:rsidRDefault="00DD5CF5">
      <w:pPr>
        <w:spacing w:line="600" w:lineRule="exact"/>
        <w:ind w:firstLineChars="200" w:firstLine="640"/>
        <w:rPr>
          <w:rFonts w:eastAsia="仿宋_GB2312"/>
          <w:szCs w:val="32"/>
        </w:rPr>
      </w:pPr>
      <w:r>
        <w:rPr>
          <w:rFonts w:eastAsia="仿宋_GB2312"/>
          <w:szCs w:val="32"/>
        </w:rPr>
        <w:t>疫苗免疫接种方法及剂量按相关产品说明书规定操作。</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六、免疫效果监测</w:t>
      </w:r>
    </w:p>
    <w:p w:rsidR="002C0A7B" w:rsidRDefault="00DD5CF5">
      <w:pPr>
        <w:spacing w:line="600" w:lineRule="exact"/>
        <w:ind w:firstLineChars="200" w:firstLine="640"/>
        <w:rPr>
          <w:rFonts w:eastAsia="仿宋_GB2312"/>
          <w:szCs w:val="32"/>
        </w:rPr>
      </w:pPr>
      <w:r>
        <w:rPr>
          <w:rFonts w:eastAsia="仿宋_GB2312"/>
          <w:szCs w:val="32"/>
        </w:rPr>
        <w:t>家禽免疫后</w:t>
      </w:r>
      <w:r>
        <w:rPr>
          <w:rFonts w:eastAsia="仿宋_GB2312"/>
          <w:szCs w:val="32"/>
        </w:rPr>
        <w:t xml:space="preserve">21 </w:t>
      </w:r>
      <w:r>
        <w:rPr>
          <w:rFonts w:eastAsia="仿宋_GB2312"/>
          <w:szCs w:val="32"/>
        </w:rPr>
        <w:t>天进行免疫效果监测。</w:t>
      </w:r>
    </w:p>
    <w:p w:rsidR="002C0A7B" w:rsidRDefault="00DD5CF5">
      <w:pPr>
        <w:spacing w:line="60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（一）检测方法</w:t>
      </w:r>
    </w:p>
    <w:p w:rsidR="002C0A7B" w:rsidRDefault="00DD5CF5">
      <w:pPr>
        <w:spacing w:line="600" w:lineRule="exact"/>
        <w:ind w:firstLineChars="200" w:firstLine="640"/>
        <w:rPr>
          <w:rFonts w:eastAsia="仿宋_GB2312"/>
          <w:szCs w:val="32"/>
        </w:rPr>
      </w:pPr>
      <w:r>
        <w:rPr>
          <w:rFonts w:eastAsia="仿宋_GB2312"/>
          <w:szCs w:val="32"/>
        </w:rPr>
        <w:t>血凝抑制试验（</w:t>
      </w:r>
      <w:r>
        <w:rPr>
          <w:rFonts w:eastAsia="仿宋_GB2312"/>
          <w:szCs w:val="32"/>
        </w:rPr>
        <w:t>HI</w:t>
      </w:r>
      <w:r>
        <w:rPr>
          <w:rFonts w:eastAsia="仿宋_GB2312"/>
          <w:szCs w:val="32"/>
        </w:rPr>
        <w:t>）。</w:t>
      </w:r>
    </w:p>
    <w:p w:rsidR="002C0A7B" w:rsidRDefault="00DD5CF5">
      <w:pPr>
        <w:spacing w:line="60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（二）免疫效果判定</w:t>
      </w:r>
    </w:p>
    <w:p w:rsidR="002C0A7B" w:rsidRDefault="00DD5CF5">
      <w:pPr>
        <w:spacing w:line="600" w:lineRule="exact"/>
        <w:ind w:firstLineChars="200" w:firstLine="640"/>
        <w:rPr>
          <w:rFonts w:eastAsia="仿宋_GB2312"/>
          <w:szCs w:val="32"/>
        </w:rPr>
      </w:pPr>
      <w:r>
        <w:rPr>
          <w:rFonts w:eastAsia="仿宋_GB2312"/>
          <w:szCs w:val="32"/>
        </w:rPr>
        <w:t>禽流感抗体血凝抑制试验（</w:t>
      </w:r>
      <w:r>
        <w:rPr>
          <w:rFonts w:eastAsia="仿宋_GB2312"/>
          <w:szCs w:val="32"/>
        </w:rPr>
        <w:t>HI</w:t>
      </w:r>
      <w:r>
        <w:rPr>
          <w:rFonts w:eastAsia="仿宋_GB2312"/>
          <w:szCs w:val="32"/>
        </w:rPr>
        <w:t>）抗体效价</w:t>
      </w:r>
      <w:r>
        <w:rPr>
          <w:rFonts w:eastAsia="仿宋_GB2312"/>
          <w:szCs w:val="32"/>
        </w:rPr>
        <w:t>≥2</w:t>
      </w:r>
      <w:r>
        <w:rPr>
          <w:rFonts w:eastAsia="仿宋_GB2312"/>
          <w:szCs w:val="32"/>
          <w:vertAlign w:val="superscript"/>
        </w:rPr>
        <w:t>4</w:t>
      </w:r>
      <w:r>
        <w:rPr>
          <w:rFonts w:eastAsia="仿宋_GB2312"/>
          <w:szCs w:val="32"/>
        </w:rPr>
        <w:t>判定为合格。</w:t>
      </w:r>
    </w:p>
    <w:p w:rsidR="002C0A7B" w:rsidRDefault="00DD5CF5">
      <w:pPr>
        <w:spacing w:line="600" w:lineRule="exact"/>
        <w:ind w:firstLineChars="200" w:firstLine="640"/>
        <w:rPr>
          <w:rFonts w:eastAsia="仿宋_GB2312"/>
          <w:szCs w:val="32"/>
        </w:rPr>
      </w:pPr>
      <w:proofErr w:type="gramStart"/>
      <w:r>
        <w:rPr>
          <w:rFonts w:eastAsia="仿宋_GB2312"/>
          <w:szCs w:val="32"/>
        </w:rPr>
        <w:t>存栏禽群免疫抗体</w:t>
      </w:r>
      <w:proofErr w:type="gramEnd"/>
      <w:r>
        <w:rPr>
          <w:rFonts w:eastAsia="仿宋_GB2312"/>
          <w:szCs w:val="32"/>
        </w:rPr>
        <w:t>合格率</w:t>
      </w:r>
      <w:r>
        <w:rPr>
          <w:rFonts w:eastAsia="仿宋_GB2312"/>
          <w:szCs w:val="32"/>
        </w:rPr>
        <w:t>≥70%</w:t>
      </w:r>
      <w:r>
        <w:rPr>
          <w:rFonts w:eastAsia="仿宋_GB2312"/>
          <w:szCs w:val="32"/>
        </w:rPr>
        <w:t>判定为合格。</w:t>
      </w:r>
    </w:p>
    <w:p w:rsidR="002C0A7B" w:rsidRDefault="00DD5CF5">
      <w:pPr>
        <w:spacing w:line="600" w:lineRule="exact"/>
        <w:ind w:firstLineChars="200" w:firstLine="640"/>
        <w:rPr>
          <w:rFonts w:eastAsia="仿宋_GB2312"/>
          <w:szCs w:val="32"/>
        </w:rPr>
      </w:pPr>
      <w:r>
        <w:rPr>
          <w:rFonts w:eastAsia="仿宋_GB2312" w:hint="eastAsia"/>
          <w:szCs w:val="32"/>
        </w:rPr>
        <w:t xml:space="preserve"> </w:t>
      </w:r>
    </w:p>
    <w:p w:rsidR="002C0A7B" w:rsidRDefault="00DD5CF5">
      <w:pPr>
        <w:spacing w:line="600" w:lineRule="exact"/>
        <w:rPr>
          <w:rFonts w:ascii="黑体" w:eastAsia="黑体" w:hAnsi="黑体" w:cs="黑体"/>
          <w:szCs w:val="32"/>
        </w:rPr>
      </w:pPr>
      <w:r>
        <w:rPr>
          <w:rFonts w:eastAsia="仿宋_GB2312"/>
          <w:szCs w:val="32"/>
        </w:rPr>
        <w:br w:type="page"/>
      </w:r>
      <w:r>
        <w:rPr>
          <w:rFonts w:ascii="黑体" w:eastAsia="黑体" w:hAnsi="黑体" w:cs="黑体" w:hint="eastAsia"/>
          <w:szCs w:val="32"/>
        </w:rPr>
        <w:lastRenderedPageBreak/>
        <w:t>附件2</w:t>
      </w:r>
    </w:p>
    <w:p w:rsidR="002C0A7B" w:rsidRDefault="002C0A7B">
      <w:pPr>
        <w:spacing w:line="600" w:lineRule="exact"/>
        <w:rPr>
          <w:rFonts w:ascii="黑体" w:eastAsia="黑体" w:hAnsi="黑体" w:cs="黑体"/>
          <w:szCs w:val="32"/>
        </w:rPr>
      </w:pPr>
    </w:p>
    <w:p w:rsidR="002C0A7B" w:rsidRDefault="00DD5CF5">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口蹄疫强制免疫方案</w:t>
      </w:r>
    </w:p>
    <w:p w:rsidR="002C0A7B" w:rsidRDefault="002C0A7B">
      <w:pPr>
        <w:spacing w:line="600" w:lineRule="exact"/>
        <w:rPr>
          <w:rFonts w:ascii="CESI仿宋-GB2312" w:eastAsia="CESI仿宋-GB2312" w:hAnsi="CESI仿宋-GB2312" w:cs="CESI仿宋-GB2312"/>
          <w:szCs w:val="32"/>
        </w:rPr>
      </w:pP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一、免疫要求</w:t>
      </w:r>
    </w:p>
    <w:p w:rsidR="002C0A7B" w:rsidRDefault="00DD5CF5">
      <w:pPr>
        <w:spacing w:line="600" w:lineRule="exact"/>
        <w:ind w:firstLineChars="200" w:firstLine="640"/>
        <w:rPr>
          <w:rFonts w:eastAsia="仿宋_GB2312"/>
          <w:szCs w:val="32"/>
        </w:rPr>
      </w:pPr>
      <w:r>
        <w:rPr>
          <w:rFonts w:eastAsia="仿宋_GB2312"/>
          <w:szCs w:val="32"/>
        </w:rPr>
        <w:t>对全区所有牛、羊、骆驼、鹿进行</w:t>
      </w:r>
      <w:r>
        <w:rPr>
          <w:rFonts w:eastAsia="仿宋_GB2312"/>
          <w:szCs w:val="32"/>
        </w:rPr>
        <w:t>O</w:t>
      </w:r>
      <w:r>
        <w:rPr>
          <w:rFonts w:eastAsia="仿宋_GB2312"/>
          <w:szCs w:val="32"/>
        </w:rPr>
        <w:t>型和</w:t>
      </w:r>
      <w:r>
        <w:rPr>
          <w:rFonts w:eastAsia="仿宋_GB2312"/>
          <w:szCs w:val="32"/>
        </w:rPr>
        <w:t>A</w:t>
      </w:r>
      <w:r>
        <w:rPr>
          <w:rFonts w:eastAsia="仿宋_GB2312"/>
          <w:szCs w:val="32"/>
        </w:rPr>
        <w:t>型口蹄疫强制免疫；对全区所有猪进行</w:t>
      </w:r>
      <w:r>
        <w:rPr>
          <w:rFonts w:eastAsia="仿宋_GB2312"/>
          <w:szCs w:val="32"/>
        </w:rPr>
        <w:t>O</w:t>
      </w:r>
      <w:r>
        <w:rPr>
          <w:rFonts w:eastAsia="仿宋_GB2312"/>
          <w:szCs w:val="32"/>
        </w:rPr>
        <w:t>型口蹄疫强制免疫。</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二、免疫程序</w:t>
      </w:r>
    </w:p>
    <w:p w:rsidR="002C0A7B" w:rsidRDefault="00DD5CF5">
      <w:pPr>
        <w:spacing w:line="60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（一）规模养殖家畜和种畜的免疫</w:t>
      </w:r>
    </w:p>
    <w:p w:rsidR="002C0A7B" w:rsidRDefault="00DD5CF5">
      <w:pPr>
        <w:spacing w:line="600" w:lineRule="exact"/>
        <w:ind w:firstLineChars="200" w:firstLine="640"/>
        <w:rPr>
          <w:rFonts w:eastAsia="仿宋_GB2312"/>
          <w:szCs w:val="32"/>
        </w:rPr>
      </w:pPr>
      <w:r>
        <w:rPr>
          <w:rFonts w:eastAsia="仿宋_GB2312"/>
          <w:szCs w:val="32"/>
        </w:rPr>
        <w:t>仔猪、羔羊：</w:t>
      </w:r>
      <w:r>
        <w:rPr>
          <w:rFonts w:eastAsia="仿宋_GB2312"/>
          <w:szCs w:val="32"/>
        </w:rPr>
        <w:t>28</w:t>
      </w:r>
      <w:r>
        <w:rPr>
          <w:rFonts w:eastAsia="仿宋_GB2312" w:hint="eastAsia"/>
          <w:szCs w:val="32"/>
        </w:rPr>
        <w:t>—</w:t>
      </w:r>
      <w:r>
        <w:rPr>
          <w:rFonts w:eastAsia="仿宋_GB2312"/>
          <w:szCs w:val="32"/>
        </w:rPr>
        <w:t>60</w:t>
      </w:r>
      <w:r>
        <w:rPr>
          <w:rFonts w:eastAsia="仿宋_GB2312"/>
          <w:szCs w:val="32"/>
        </w:rPr>
        <w:t>日龄时进行一免。</w:t>
      </w:r>
    </w:p>
    <w:p w:rsidR="002C0A7B" w:rsidRDefault="00DD5CF5">
      <w:pPr>
        <w:spacing w:line="600" w:lineRule="exact"/>
        <w:ind w:firstLineChars="200" w:firstLine="640"/>
        <w:rPr>
          <w:rFonts w:eastAsia="仿宋_GB2312"/>
          <w:szCs w:val="32"/>
        </w:rPr>
      </w:pPr>
      <w:r>
        <w:rPr>
          <w:rFonts w:eastAsia="仿宋_GB2312"/>
          <w:szCs w:val="32"/>
        </w:rPr>
        <w:t>犊牛：</w:t>
      </w:r>
      <w:r>
        <w:rPr>
          <w:rFonts w:eastAsia="仿宋_GB2312"/>
          <w:szCs w:val="32"/>
        </w:rPr>
        <w:t>90</w:t>
      </w:r>
      <w:r>
        <w:rPr>
          <w:rFonts w:eastAsia="仿宋_GB2312"/>
          <w:szCs w:val="32"/>
        </w:rPr>
        <w:t>日</w:t>
      </w:r>
      <w:proofErr w:type="gramStart"/>
      <w:r>
        <w:rPr>
          <w:rFonts w:eastAsia="仿宋_GB2312"/>
          <w:szCs w:val="32"/>
        </w:rPr>
        <w:t>龄</w:t>
      </w:r>
      <w:proofErr w:type="gramEnd"/>
      <w:r>
        <w:rPr>
          <w:rFonts w:eastAsia="仿宋_GB2312"/>
          <w:szCs w:val="32"/>
        </w:rPr>
        <w:t>左右进行一免。</w:t>
      </w:r>
    </w:p>
    <w:p w:rsidR="002C0A7B" w:rsidRDefault="00DD5CF5">
      <w:pPr>
        <w:spacing w:line="600" w:lineRule="exact"/>
        <w:ind w:firstLineChars="200" w:firstLine="640"/>
        <w:rPr>
          <w:rFonts w:eastAsia="仿宋_GB2312"/>
          <w:szCs w:val="32"/>
        </w:rPr>
      </w:pPr>
      <w:r>
        <w:rPr>
          <w:rFonts w:eastAsia="仿宋_GB2312"/>
          <w:szCs w:val="32"/>
        </w:rPr>
        <w:t>所有新生</w:t>
      </w:r>
      <w:proofErr w:type="gramStart"/>
      <w:r>
        <w:rPr>
          <w:rFonts w:eastAsia="仿宋_GB2312"/>
          <w:szCs w:val="32"/>
        </w:rPr>
        <w:t>家畜初免</w:t>
      </w:r>
      <w:proofErr w:type="gramEnd"/>
      <w:r>
        <w:rPr>
          <w:rFonts w:eastAsia="仿宋_GB2312"/>
          <w:szCs w:val="32"/>
        </w:rPr>
        <w:t>后，间隔</w:t>
      </w:r>
      <w:r>
        <w:rPr>
          <w:rFonts w:eastAsia="仿宋_GB2312"/>
          <w:szCs w:val="32"/>
        </w:rPr>
        <w:t>1</w:t>
      </w:r>
      <w:r>
        <w:rPr>
          <w:rFonts w:eastAsia="仿宋_GB2312"/>
          <w:szCs w:val="32"/>
        </w:rPr>
        <w:t>个月后进行</w:t>
      </w:r>
      <w:r>
        <w:rPr>
          <w:rFonts w:eastAsia="仿宋_GB2312"/>
          <w:szCs w:val="32"/>
        </w:rPr>
        <w:t>1</w:t>
      </w:r>
      <w:r>
        <w:rPr>
          <w:rFonts w:eastAsia="仿宋_GB2312"/>
          <w:szCs w:val="32"/>
        </w:rPr>
        <w:t>次加强免疫，以后每隔</w:t>
      </w:r>
      <w:r>
        <w:rPr>
          <w:rFonts w:eastAsia="仿宋_GB2312"/>
          <w:szCs w:val="32"/>
        </w:rPr>
        <w:t>4</w:t>
      </w:r>
      <w:r>
        <w:rPr>
          <w:rFonts w:eastAsia="仿宋_GB2312" w:hint="eastAsia"/>
          <w:szCs w:val="32"/>
        </w:rPr>
        <w:t>—</w:t>
      </w:r>
      <w:r>
        <w:rPr>
          <w:rFonts w:eastAsia="仿宋_GB2312"/>
          <w:szCs w:val="32"/>
        </w:rPr>
        <w:t>6</w:t>
      </w:r>
      <w:r>
        <w:rPr>
          <w:rFonts w:eastAsia="仿宋_GB2312"/>
          <w:szCs w:val="32"/>
        </w:rPr>
        <w:t>个月免疫</w:t>
      </w:r>
      <w:r>
        <w:rPr>
          <w:rFonts w:eastAsia="仿宋_GB2312"/>
          <w:szCs w:val="32"/>
        </w:rPr>
        <w:t>1</w:t>
      </w:r>
      <w:r>
        <w:rPr>
          <w:rFonts w:eastAsia="仿宋_GB2312"/>
          <w:szCs w:val="32"/>
        </w:rPr>
        <w:t>次。</w:t>
      </w:r>
    </w:p>
    <w:p w:rsidR="002C0A7B" w:rsidRDefault="00DD5CF5">
      <w:pPr>
        <w:spacing w:line="60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（二）散养家畜的免疫</w:t>
      </w:r>
    </w:p>
    <w:p w:rsidR="002C0A7B" w:rsidRDefault="00DD5CF5">
      <w:pPr>
        <w:spacing w:line="600" w:lineRule="exact"/>
        <w:ind w:firstLineChars="200" w:firstLine="640"/>
        <w:rPr>
          <w:rFonts w:eastAsia="仿宋_GB2312"/>
          <w:szCs w:val="32"/>
        </w:rPr>
      </w:pPr>
      <w:r>
        <w:rPr>
          <w:rFonts w:eastAsia="仿宋_GB2312"/>
          <w:szCs w:val="32"/>
        </w:rPr>
        <w:t>春、秋两</w:t>
      </w:r>
      <w:proofErr w:type="gramStart"/>
      <w:r>
        <w:rPr>
          <w:rFonts w:eastAsia="仿宋_GB2312"/>
          <w:szCs w:val="32"/>
        </w:rPr>
        <w:t>季分别</w:t>
      </w:r>
      <w:proofErr w:type="gramEnd"/>
      <w:r>
        <w:rPr>
          <w:rFonts w:eastAsia="仿宋_GB2312"/>
          <w:szCs w:val="32"/>
        </w:rPr>
        <w:t>对所有易感家畜进行集中免疫，每月对新补栏家畜进行补免。每次免疫后要适时进行</w:t>
      </w:r>
      <w:r>
        <w:rPr>
          <w:rFonts w:eastAsia="仿宋_GB2312"/>
          <w:szCs w:val="32"/>
        </w:rPr>
        <w:t>1</w:t>
      </w:r>
      <w:r>
        <w:rPr>
          <w:rFonts w:eastAsia="仿宋_GB2312"/>
          <w:szCs w:val="32"/>
        </w:rPr>
        <w:t>次加强免疫。有条件地方可参照规模养殖家畜和种畜的免疫程序进行免疫。</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三、紧急免疫</w:t>
      </w:r>
    </w:p>
    <w:p w:rsidR="002C0A7B" w:rsidRDefault="00DD5CF5">
      <w:pPr>
        <w:spacing w:line="600" w:lineRule="exact"/>
        <w:ind w:firstLineChars="200" w:firstLine="640"/>
        <w:rPr>
          <w:rFonts w:eastAsia="仿宋_GB2312"/>
          <w:szCs w:val="32"/>
        </w:rPr>
      </w:pPr>
      <w:r>
        <w:rPr>
          <w:rFonts w:eastAsia="仿宋_GB2312"/>
          <w:szCs w:val="32"/>
        </w:rPr>
        <w:t>发生疫情时，对疫区、受威胁区域的全部易感家畜进行</w:t>
      </w:r>
      <w:r>
        <w:rPr>
          <w:rFonts w:eastAsia="仿宋_GB2312"/>
          <w:szCs w:val="32"/>
        </w:rPr>
        <w:t>1</w:t>
      </w:r>
      <w:r>
        <w:rPr>
          <w:rFonts w:eastAsia="仿宋_GB2312"/>
          <w:szCs w:val="32"/>
        </w:rPr>
        <w:t>次强化免疫。防城港、百色、崇左</w:t>
      </w:r>
      <w:r>
        <w:rPr>
          <w:rFonts w:eastAsia="仿宋_GB2312"/>
          <w:szCs w:val="32"/>
        </w:rPr>
        <w:t>3</w:t>
      </w:r>
      <w:r>
        <w:rPr>
          <w:rFonts w:eastAsia="仿宋_GB2312"/>
          <w:szCs w:val="32"/>
        </w:rPr>
        <w:t>个边境市受到境外疫情威胁时，要对距边境线</w:t>
      </w:r>
      <w:r>
        <w:rPr>
          <w:rFonts w:eastAsia="仿宋_GB2312"/>
          <w:szCs w:val="32"/>
        </w:rPr>
        <w:t>30</w:t>
      </w:r>
      <w:r>
        <w:rPr>
          <w:rFonts w:eastAsia="仿宋_GB2312"/>
          <w:szCs w:val="32"/>
        </w:rPr>
        <w:t>公里或风险评估确立范围内的所有易感家畜进行</w:t>
      </w:r>
      <w:r>
        <w:rPr>
          <w:rFonts w:eastAsia="仿宋_GB2312"/>
          <w:szCs w:val="32"/>
        </w:rPr>
        <w:t>1</w:t>
      </w:r>
      <w:r>
        <w:rPr>
          <w:rFonts w:eastAsia="仿宋_GB2312"/>
          <w:szCs w:val="32"/>
        </w:rPr>
        <w:t>次加强免疫。最近</w:t>
      </w:r>
      <w:r>
        <w:rPr>
          <w:rFonts w:eastAsia="仿宋_GB2312"/>
          <w:szCs w:val="32"/>
        </w:rPr>
        <w:t>1</w:t>
      </w:r>
      <w:r>
        <w:rPr>
          <w:rFonts w:eastAsia="仿宋_GB2312"/>
          <w:szCs w:val="32"/>
        </w:rPr>
        <w:t>个月内已免疫的家畜可以不进行加强免疫。</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四、使用疫苗种类</w:t>
      </w:r>
    </w:p>
    <w:p w:rsidR="002C0A7B" w:rsidRDefault="00DD5CF5">
      <w:pPr>
        <w:spacing w:line="600" w:lineRule="exact"/>
        <w:ind w:firstLineChars="200" w:firstLine="640"/>
        <w:rPr>
          <w:rFonts w:eastAsia="仿宋_GB2312"/>
          <w:szCs w:val="32"/>
        </w:rPr>
      </w:pPr>
      <w:r>
        <w:rPr>
          <w:rFonts w:eastAsia="仿宋_GB2312"/>
          <w:szCs w:val="32"/>
        </w:rPr>
        <w:lastRenderedPageBreak/>
        <w:t>牛、羊、骆驼和鹿：根据家畜类别及所在区域选择使用口蹄疫疫苗。使用口蹄疫</w:t>
      </w:r>
      <w:r>
        <w:rPr>
          <w:rFonts w:eastAsia="仿宋_GB2312"/>
          <w:szCs w:val="32"/>
        </w:rPr>
        <w:t>○</w:t>
      </w:r>
      <w:r>
        <w:rPr>
          <w:rFonts w:eastAsia="仿宋_GB2312"/>
          <w:szCs w:val="32"/>
        </w:rPr>
        <w:t>型灭活疫苗、口蹄疫</w:t>
      </w:r>
      <w:r>
        <w:rPr>
          <w:rFonts w:eastAsia="仿宋_GB2312"/>
          <w:szCs w:val="32"/>
        </w:rPr>
        <w:t>A</w:t>
      </w:r>
      <w:r>
        <w:rPr>
          <w:rFonts w:eastAsia="仿宋_GB2312"/>
          <w:szCs w:val="32"/>
        </w:rPr>
        <w:t>型灭活疫苗、口蹄疫型</w:t>
      </w:r>
      <w:r>
        <w:rPr>
          <w:rFonts w:eastAsia="仿宋_GB2312"/>
          <w:szCs w:val="32"/>
        </w:rPr>
        <w:t>○</w:t>
      </w:r>
      <w:r>
        <w:rPr>
          <w:rFonts w:eastAsia="仿宋_GB2312"/>
          <w:szCs w:val="32"/>
        </w:rPr>
        <w:t>型</w:t>
      </w:r>
      <w:r>
        <w:rPr>
          <w:rFonts w:eastAsia="仿宋_GB2312"/>
          <w:szCs w:val="32"/>
        </w:rPr>
        <w:t>-A</w:t>
      </w:r>
      <w:proofErr w:type="gramStart"/>
      <w:r>
        <w:rPr>
          <w:rFonts w:eastAsia="仿宋_GB2312"/>
          <w:szCs w:val="32"/>
        </w:rPr>
        <w:t>型二价</w:t>
      </w:r>
      <w:proofErr w:type="gramEnd"/>
      <w:r>
        <w:rPr>
          <w:rFonts w:eastAsia="仿宋_GB2312"/>
          <w:szCs w:val="32"/>
        </w:rPr>
        <w:t>灭活疫苗。</w:t>
      </w:r>
    </w:p>
    <w:p w:rsidR="002C0A7B" w:rsidRDefault="00DD5CF5">
      <w:pPr>
        <w:spacing w:line="600" w:lineRule="exact"/>
        <w:ind w:firstLineChars="200" w:firstLine="640"/>
        <w:rPr>
          <w:rFonts w:eastAsia="仿宋_GB2312"/>
          <w:szCs w:val="32"/>
        </w:rPr>
      </w:pPr>
      <w:r>
        <w:rPr>
          <w:rFonts w:eastAsia="仿宋_GB2312"/>
          <w:szCs w:val="32"/>
        </w:rPr>
        <w:t>猪：猪口蹄疫</w:t>
      </w:r>
      <w:r>
        <w:rPr>
          <w:rFonts w:eastAsia="仿宋_GB2312"/>
          <w:szCs w:val="32"/>
        </w:rPr>
        <w:t>○</w:t>
      </w:r>
      <w:r>
        <w:rPr>
          <w:rFonts w:eastAsia="仿宋_GB2312"/>
          <w:szCs w:val="32"/>
        </w:rPr>
        <w:t>型灭活疫苗、猪口蹄疫</w:t>
      </w:r>
      <w:r>
        <w:rPr>
          <w:rFonts w:eastAsia="仿宋_GB2312"/>
          <w:szCs w:val="32"/>
        </w:rPr>
        <w:t>○</w:t>
      </w:r>
      <w:r>
        <w:rPr>
          <w:rFonts w:eastAsia="仿宋_GB2312"/>
          <w:szCs w:val="32"/>
        </w:rPr>
        <w:t>型合成</w:t>
      </w:r>
      <w:proofErr w:type="gramStart"/>
      <w:r>
        <w:rPr>
          <w:rFonts w:eastAsia="仿宋_GB2312"/>
          <w:szCs w:val="32"/>
        </w:rPr>
        <w:t>肽</w:t>
      </w:r>
      <w:proofErr w:type="gramEnd"/>
      <w:r>
        <w:rPr>
          <w:rFonts w:eastAsia="仿宋_GB2312"/>
          <w:szCs w:val="32"/>
        </w:rPr>
        <w:t>疫苗（双抗原或三抗原）。</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五、免疫方法</w:t>
      </w:r>
    </w:p>
    <w:p w:rsidR="002C0A7B" w:rsidRDefault="00DD5CF5">
      <w:pPr>
        <w:spacing w:line="600" w:lineRule="exact"/>
        <w:ind w:firstLineChars="200" w:firstLine="640"/>
        <w:rPr>
          <w:rFonts w:eastAsia="仿宋_GB2312"/>
          <w:szCs w:val="32"/>
        </w:rPr>
      </w:pPr>
      <w:r>
        <w:rPr>
          <w:rFonts w:eastAsia="仿宋_GB2312"/>
          <w:szCs w:val="32"/>
        </w:rPr>
        <w:t>各种疫苗免疫接种方法及剂量按相关产品说明书规定操作。</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六、免疫效果监测</w:t>
      </w:r>
    </w:p>
    <w:p w:rsidR="002C0A7B" w:rsidRDefault="00DD5CF5">
      <w:pPr>
        <w:spacing w:line="600" w:lineRule="exact"/>
        <w:ind w:firstLineChars="200" w:firstLine="640"/>
        <w:rPr>
          <w:rFonts w:eastAsia="仿宋_GB2312"/>
          <w:szCs w:val="32"/>
        </w:rPr>
      </w:pPr>
      <w:r>
        <w:rPr>
          <w:rFonts w:eastAsia="仿宋_GB2312"/>
          <w:szCs w:val="32"/>
        </w:rPr>
        <w:t>猪免疫</w:t>
      </w:r>
      <w:r>
        <w:rPr>
          <w:rFonts w:eastAsia="仿宋_GB2312"/>
          <w:szCs w:val="32"/>
        </w:rPr>
        <w:t>28</w:t>
      </w:r>
      <w:r>
        <w:rPr>
          <w:rFonts w:eastAsia="仿宋_GB2312"/>
          <w:szCs w:val="32"/>
        </w:rPr>
        <w:t>天、其他家畜免疫</w:t>
      </w:r>
      <w:r>
        <w:rPr>
          <w:rFonts w:eastAsia="仿宋_GB2312"/>
          <w:szCs w:val="32"/>
        </w:rPr>
        <w:t>21</w:t>
      </w:r>
      <w:r>
        <w:rPr>
          <w:rFonts w:eastAsia="仿宋_GB2312"/>
          <w:szCs w:val="32"/>
        </w:rPr>
        <w:t>天后，进行免疫效果监测。</w:t>
      </w:r>
    </w:p>
    <w:p w:rsidR="002C0A7B" w:rsidRDefault="00DD5CF5">
      <w:pPr>
        <w:spacing w:line="60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（一）检测方法</w:t>
      </w:r>
    </w:p>
    <w:p w:rsidR="002C0A7B" w:rsidRDefault="00DD5CF5">
      <w:pPr>
        <w:spacing w:line="600" w:lineRule="exact"/>
        <w:ind w:firstLineChars="200" w:firstLine="640"/>
        <w:rPr>
          <w:rFonts w:eastAsia="仿宋_GB2312"/>
          <w:szCs w:val="32"/>
        </w:rPr>
      </w:pPr>
      <w:r>
        <w:rPr>
          <w:rFonts w:eastAsia="仿宋_GB2312"/>
          <w:szCs w:val="32"/>
        </w:rPr>
        <w:t>1.</w:t>
      </w:r>
      <w:r>
        <w:rPr>
          <w:rFonts w:eastAsia="仿宋_GB2312"/>
          <w:szCs w:val="32"/>
        </w:rPr>
        <w:t>灭活疫苗：采用液相阻断</w:t>
      </w:r>
      <w:r>
        <w:rPr>
          <w:rFonts w:eastAsia="仿宋_GB2312"/>
          <w:szCs w:val="32"/>
        </w:rPr>
        <w:t>ELISA</w:t>
      </w:r>
      <w:r>
        <w:rPr>
          <w:rFonts w:eastAsia="仿宋_GB2312"/>
          <w:szCs w:val="32"/>
        </w:rPr>
        <w:t>或固相竞争</w:t>
      </w:r>
      <w:r>
        <w:rPr>
          <w:rFonts w:eastAsia="仿宋_GB2312"/>
          <w:szCs w:val="32"/>
        </w:rPr>
        <w:t>ELISA</w:t>
      </w:r>
      <w:r>
        <w:rPr>
          <w:rFonts w:eastAsia="仿宋_GB2312"/>
          <w:szCs w:val="32"/>
        </w:rPr>
        <w:t>。</w:t>
      </w:r>
    </w:p>
    <w:p w:rsidR="002C0A7B" w:rsidRDefault="00DD5CF5">
      <w:pPr>
        <w:spacing w:line="600" w:lineRule="exact"/>
        <w:ind w:firstLineChars="200" w:firstLine="640"/>
        <w:rPr>
          <w:rFonts w:eastAsia="仿宋_GB2312"/>
          <w:szCs w:val="32"/>
        </w:rPr>
      </w:pPr>
      <w:r>
        <w:rPr>
          <w:rFonts w:eastAsia="仿宋_GB2312"/>
          <w:szCs w:val="32"/>
        </w:rPr>
        <w:t>2.</w:t>
      </w:r>
      <w:r>
        <w:rPr>
          <w:rFonts w:eastAsia="仿宋_GB2312"/>
          <w:szCs w:val="32"/>
        </w:rPr>
        <w:t>合成</w:t>
      </w:r>
      <w:proofErr w:type="gramStart"/>
      <w:r>
        <w:rPr>
          <w:rFonts w:eastAsia="仿宋_GB2312"/>
          <w:szCs w:val="32"/>
        </w:rPr>
        <w:t>肽</w:t>
      </w:r>
      <w:proofErr w:type="gramEnd"/>
      <w:r>
        <w:rPr>
          <w:rFonts w:eastAsia="仿宋_GB2312"/>
          <w:szCs w:val="32"/>
        </w:rPr>
        <w:t>疫苗：</w:t>
      </w:r>
      <w:r>
        <w:rPr>
          <w:rFonts w:eastAsia="仿宋_GB2312"/>
          <w:szCs w:val="32"/>
        </w:rPr>
        <w:t>VP1</w:t>
      </w:r>
      <w:r>
        <w:rPr>
          <w:rFonts w:eastAsia="仿宋_GB2312"/>
          <w:szCs w:val="32"/>
        </w:rPr>
        <w:t>结构蛋白</w:t>
      </w:r>
      <w:r>
        <w:rPr>
          <w:rFonts w:eastAsia="仿宋_GB2312"/>
          <w:szCs w:val="32"/>
        </w:rPr>
        <w:t>ELISA</w:t>
      </w:r>
      <w:r>
        <w:rPr>
          <w:rFonts w:eastAsia="仿宋_GB2312"/>
          <w:szCs w:val="32"/>
        </w:rPr>
        <w:t>。</w:t>
      </w:r>
    </w:p>
    <w:p w:rsidR="002C0A7B" w:rsidRDefault="00DD5CF5">
      <w:pPr>
        <w:spacing w:line="60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（二）免疫效果判定</w:t>
      </w:r>
    </w:p>
    <w:p w:rsidR="002C0A7B" w:rsidRDefault="00DD5CF5">
      <w:pPr>
        <w:spacing w:line="600" w:lineRule="exact"/>
        <w:ind w:firstLineChars="200" w:firstLine="640"/>
        <w:rPr>
          <w:rFonts w:eastAsia="仿宋_GB2312"/>
          <w:szCs w:val="32"/>
        </w:rPr>
      </w:pPr>
      <w:r>
        <w:rPr>
          <w:rFonts w:eastAsia="仿宋_GB2312"/>
          <w:szCs w:val="32"/>
        </w:rPr>
        <w:t>液相阻断</w:t>
      </w:r>
      <w:r>
        <w:rPr>
          <w:rFonts w:eastAsia="仿宋_GB2312"/>
          <w:szCs w:val="32"/>
        </w:rPr>
        <w:t>ELISA</w:t>
      </w:r>
      <w:r>
        <w:rPr>
          <w:rFonts w:eastAsia="仿宋_GB2312"/>
          <w:szCs w:val="32"/>
        </w:rPr>
        <w:t>：牛、羊抗体效价</w:t>
      </w:r>
      <w:r>
        <w:rPr>
          <w:rFonts w:eastAsia="仿宋_GB2312"/>
          <w:szCs w:val="32"/>
        </w:rPr>
        <w:t>≥2</w:t>
      </w:r>
      <w:r>
        <w:rPr>
          <w:rFonts w:eastAsia="仿宋_GB2312"/>
          <w:szCs w:val="32"/>
          <w:vertAlign w:val="superscript"/>
        </w:rPr>
        <w:t>7</w:t>
      </w:r>
      <w:r>
        <w:rPr>
          <w:rFonts w:eastAsia="仿宋_GB2312"/>
          <w:szCs w:val="32"/>
        </w:rPr>
        <w:t>，猪抗体效价</w:t>
      </w:r>
      <w:r>
        <w:rPr>
          <w:rFonts w:eastAsia="仿宋_GB2312"/>
          <w:szCs w:val="32"/>
        </w:rPr>
        <w:t>≥2</w:t>
      </w:r>
      <w:r>
        <w:rPr>
          <w:rFonts w:eastAsia="仿宋_GB2312"/>
          <w:szCs w:val="32"/>
          <w:vertAlign w:val="superscript"/>
        </w:rPr>
        <w:t>6</w:t>
      </w:r>
      <w:r>
        <w:rPr>
          <w:rFonts w:eastAsia="仿宋_GB2312"/>
          <w:szCs w:val="32"/>
        </w:rPr>
        <w:t>，判定为合格；</w:t>
      </w:r>
    </w:p>
    <w:p w:rsidR="002C0A7B" w:rsidRDefault="00DD5CF5">
      <w:pPr>
        <w:spacing w:line="600" w:lineRule="exact"/>
        <w:ind w:firstLineChars="200" w:firstLine="640"/>
        <w:rPr>
          <w:rFonts w:eastAsia="仿宋_GB2312"/>
          <w:szCs w:val="32"/>
        </w:rPr>
      </w:pPr>
      <w:r>
        <w:rPr>
          <w:rFonts w:eastAsia="仿宋_GB2312"/>
          <w:szCs w:val="32"/>
        </w:rPr>
        <w:t>固相竞争</w:t>
      </w:r>
      <w:r>
        <w:rPr>
          <w:rFonts w:eastAsia="仿宋_GB2312"/>
          <w:szCs w:val="32"/>
        </w:rPr>
        <w:t>ELISA</w:t>
      </w:r>
      <w:r>
        <w:rPr>
          <w:rFonts w:eastAsia="仿宋_GB2312"/>
          <w:szCs w:val="32"/>
        </w:rPr>
        <w:t>：抗体效价</w:t>
      </w:r>
      <w:r>
        <w:rPr>
          <w:rFonts w:eastAsia="仿宋_GB2312"/>
          <w:szCs w:val="32"/>
        </w:rPr>
        <w:t>≥2</w:t>
      </w:r>
      <w:r>
        <w:rPr>
          <w:rFonts w:eastAsia="仿宋_GB2312"/>
          <w:szCs w:val="32"/>
          <w:vertAlign w:val="superscript"/>
        </w:rPr>
        <w:t>6</w:t>
      </w:r>
      <w:r>
        <w:rPr>
          <w:rFonts w:eastAsia="仿宋_GB2312"/>
          <w:szCs w:val="32"/>
        </w:rPr>
        <w:t>，判定为合格；</w:t>
      </w:r>
    </w:p>
    <w:p w:rsidR="002C0A7B" w:rsidRDefault="00DD5CF5">
      <w:pPr>
        <w:spacing w:line="600" w:lineRule="exact"/>
        <w:ind w:firstLineChars="200" w:firstLine="640"/>
        <w:rPr>
          <w:rFonts w:eastAsia="仿宋_GB2312"/>
          <w:szCs w:val="32"/>
        </w:rPr>
      </w:pPr>
      <w:r>
        <w:rPr>
          <w:rFonts w:eastAsia="仿宋_GB2312"/>
          <w:szCs w:val="32"/>
        </w:rPr>
        <w:t>VP1</w:t>
      </w:r>
      <w:r>
        <w:rPr>
          <w:rFonts w:eastAsia="仿宋_GB2312"/>
          <w:szCs w:val="32"/>
        </w:rPr>
        <w:t>结构蛋白</w:t>
      </w:r>
      <w:r>
        <w:rPr>
          <w:rFonts w:eastAsia="仿宋_GB2312"/>
          <w:szCs w:val="32"/>
        </w:rPr>
        <w:t>ELISA</w:t>
      </w:r>
      <w:r>
        <w:rPr>
          <w:rFonts w:eastAsia="仿宋_GB2312"/>
          <w:szCs w:val="32"/>
        </w:rPr>
        <w:t>：根据试剂说明书判定抗体阳性，判定为合格。</w:t>
      </w:r>
    </w:p>
    <w:p w:rsidR="002C0A7B" w:rsidRDefault="00DD5CF5">
      <w:pPr>
        <w:spacing w:line="600" w:lineRule="exact"/>
        <w:ind w:firstLineChars="200" w:firstLine="640"/>
        <w:rPr>
          <w:rFonts w:eastAsia="仿宋_GB2312"/>
          <w:szCs w:val="32"/>
        </w:rPr>
      </w:pPr>
      <w:r>
        <w:rPr>
          <w:rFonts w:eastAsia="仿宋_GB2312"/>
          <w:szCs w:val="32"/>
        </w:rPr>
        <w:t>存栏家畜免疫抗体合格率</w:t>
      </w:r>
      <w:r>
        <w:rPr>
          <w:rFonts w:eastAsia="仿宋_GB2312"/>
          <w:szCs w:val="32"/>
        </w:rPr>
        <w:t>≥70%</w:t>
      </w:r>
      <w:r>
        <w:rPr>
          <w:rFonts w:eastAsia="仿宋_GB2312"/>
          <w:szCs w:val="32"/>
        </w:rPr>
        <w:t>判定为合格。</w:t>
      </w:r>
    </w:p>
    <w:p w:rsidR="002C0A7B" w:rsidRDefault="00DD5CF5">
      <w:pPr>
        <w:spacing w:line="600" w:lineRule="exact"/>
        <w:ind w:firstLineChars="200" w:firstLine="640"/>
        <w:rPr>
          <w:rFonts w:eastAsia="仿宋_GB2312"/>
          <w:szCs w:val="32"/>
        </w:rPr>
      </w:pPr>
      <w:r>
        <w:rPr>
          <w:rFonts w:eastAsia="仿宋_GB2312" w:hint="eastAsia"/>
          <w:szCs w:val="32"/>
        </w:rPr>
        <w:t xml:space="preserve"> </w:t>
      </w:r>
    </w:p>
    <w:p w:rsidR="002C0A7B" w:rsidRDefault="00DD5CF5">
      <w:pPr>
        <w:spacing w:line="600" w:lineRule="exact"/>
        <w:rPr>
          <w:rFonts w:ascii="黑体" w:eastAsia="黑体" w:hAnsi="黑体" w:cs="黑体"/>
          <w:szCs w:val="32"/>
        </w:rPr>
      </w:pPr>
      <w:r>
        <w:rPr>
          <w:rFonts w:ascii="CESI仿宋-GB2312" w:eastAsia="CESI仿宋-GB2312" w:hAnsi="CESI仿宋-GB2312" w:cs="CESI仿宋-GB2312" w:hint="eastAsia"/>
          <w:szCs w:val="32"/>
        </w:rPr>
        <w:br w:type="page"/>
      </w:r>
      <w:r>
        <w:rPr>
          <w:rFonts w:ascii="黑体" w:eastAsia="黑体" w:hAnsi="黑体" w:cs="黑体" w:hint="eastAsia"/>
          <w:szCs w:val="32"/>
        </w:rPr>
        <w:lastRenderedPageBreak/>
        <w:t>附件3</w:t>
      </w:r>
    </w:p>
    <w:p w:rsidR="002C0A7B" w:rsidRDefault="002C0A7B">
      <w:pPr>
        <w:spacing w:line="600" w:lineRule="exact"/>
        <w:rPr>
          <w:rFonts w:ascii="黑体" w:eastAsia="黑体" w:hAnsi="黑体" w:cs="黑体"/>
          <w:szCs w:val="32"/>
        </w:rPr>
      </w:pPr>
    </w:p>
    <w:p w:rsidR="002C0A7B" w:rsidRDefault="00DD5CF5">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小反刍兽疫强制免疫方案</w:t>
      </w:r>
    </w:p>
    <w:p w:rsidR="002C0A7B" w:rsidRDefault="002C0A7B">
      <w:pPr>
        <w:spacing w:line="600" w:lineRule="exact"/>
        <w:rPr>
          <w:rFonts w:ascii="CESI仿宋-GB2312" w:eastAsia="CESI仿宋-GB2312" w:hAnsi="CESI仿宋-GB2312" w:cs="CESI仿宋-GB2312"/>
          <w:szCs w:val="32"/>
        </w:rPr>
      </w:pP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一、免疫要求</w:t>
      </w:r>
    </w:p>
    <w:p w:rsidR="002C0A7B" w:rsidRDefault="00DD5CF5">
      <w:pPr>
        <w:spacing w:line="600" w:lineRule="exact"/>
        <w:ind w:firstLineChars="200" w:firstLine="640"/>
        <w:rPr>
          <w:rFonts w:eastAsia="仿宋_GB2312"/>
          <w:szCs w:val="32"/>
        </w:rPr>
      </w:pPr>
      <w:r>
        <w:rPr>
          <w:rFonts w:eastAsia="仿宋_GB2312"/>
          <w:szCs w:val="32"/>
        </w:rPr>
        <w:t>对免疫保护期到期的羊只、</w:t>
      </w:r>
      <w:proofErr w:type="gramStart"/>
      <w:r>
        <w:rPr>
          <w:rFonts w:eastAsia="仿宋_GB2312"/>
          <w:szCs w:val="32"/>
        </w:rPr>
        <w:t>新补栏羊只</w:t>
      </w:r>
      <w:proofErr w:type="gramEnd"/>
      <w:r>
        <w:rPr>
          <w:rFonts w:eastAsia="仿宋_GB2312"/>
          <w:szCs w:val="32"/>
        </w:rPr>
        <w:t>进行小反刍兽疫强制免疫。</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二、免疫程序</w:t>
      </w:r>
    </w:p>
    <w:p w:rsidR="002C0A7B" w:rsidRDefault="00DD5CF5">
      <w:pPr>
        <w:spacing w:line="600" w:lineRule="exact"/>
        <w:ind w:firstLineChars="200" w:firstLine="640"/>
        <w:rPr>
          <w:rFonts w:eastAsia="仿宋_GB2312"/>
          <w:szCs w:val="32"/>
        </w:rPr>
      </w:pPr>
      <w:r>
        <w:rPr>
          <w:rFonts w:eastAsia="仿宋_GB2312"/>
          <w:szCs w:val="32"/>
        </w:rPr>
        <w:t>新生羔羊</w:t>
      </w:r>
      <w:r>
        <w:rPr>
          <w:rFonts w:eastAsia="仿宋_GB2312"/>
          <w:szCs w:val="32"/>
        </w:rPr>
        <w:t>1</w:t>
      </w:r>
      <w:r>
        <w:rPr>
          <w:rFonts w:eastAsia="仿宋_GB2312"/>
          <w:szCs w:val="32"/>
        </w:rPr>
        <w:t>月龄以后免疫</w:t>
      </w:r>
      <w:r>
        <w:rPr>
          <w:rFonts w:eastAsia="仿宋_GB2312"/>
          <w:szCs w:val="32"/>
        </w:rPr>
        <w:t>1</w:t>
      </w:r>
      <w:r>
        <w:rPr>
          <w:rFonts w:eastAsia="仿宋_GB2312"/>
          <w:szCs w:val="32"/>
        </w:rPr>
        <w:t>次，对未免疫羊只和超过</w:t>
      </w:r>
      <w:r>
        <w:rPr>
          <w:rFonts w:eastAsia="仿宋_GB2312"/>
          <w:szCs w:val="32"/>
        </w:rPr>
        <w:t>3</w:t>
      </w:r>
      <w:r>
        <w:rPr>
          <w:rFonts w:eastAsia="仿宋_GB2312"/>
          <w:szCs w:val="32"/>
        </w:rPr>
        <w:t>年免疫保护期的羊只进行免疫。</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三、紧急免疫</w:t>
      </w:r>
    </w:p>
    <w:p w:rsidR="002C0A7B" w:rsidRDefault="00DD5CF5">
      <w:pPr>
        <w:spacing w:line="600" w:lineRule="exact"/>
        <w:ind w:firstLineChars="200" w:firstLine="640"/>
        <w:rPr>
          <w:rFonts w:eastAsia="仿宋_GB2312"/>
          <w:szCs w:val="32"/>
        </w:rPr>
      </w:pPr>
      <w:r>
        <w:rPr>
          <w:rFonts w:eastAsia="仿宋_GB2312"/>
          <w:szCs w:val="32"/>
        </w:rPr>
        <w:t>发生疫情时对疫区和受威胁地区所有健康羊进行</w:t>
      </w:r>
      <w:r>
        <w:rPr>
          <w:rFonts w:eastAsia="仿宋_GB2312"/>
          <w:szCs w:val="32"/>
        </w:rPr>
        <w:t>1</w:t>
      </w:r>
      <w:r>
        <w:rPr>
          <w:rFonts w:eastAsia="仿宋_GB2312"/>
          <w:szCs w:val="32"/>
        </w:rPr>
        <w:t>次强化免疫。最近</w:t>
      </w:r>
      <w:r>
        <w:rPr>
          <w:rFonts w:eastAsia="仿宋_GB2312"/>
          <w:szCs w:val="32"/>
        </w:rPr>
        <w:t>1</w:t>
      </w:r>
      <w:r>
        <w:rPr>
          <w:rFonts w:eastAsia="仿宋_GB2312"/>
          <w:szCs w:val="32"/>
        </w:rPr>
        <w:t>个月内已免疫的羊可以不进行强化免疫。</w:t>
      </w:r>
      <w:r>
        <w:rPr>
          <w:rFonts w:eastAsia="仿宋_GB2312"/>
          <w:szCs w:val="32"/>
        </w:rPr>
        <w:t xml:space="preserve">    </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四、使用疫苗种类</w:t>
      </w:r>
    </w:p>
    <w:p w:rsidR="002C0A7B" w:rsidRDefault="00DD5CF5">
      <w:pPr>
        <w:spacing w:line="600" w:lineRule="exact"/>
        <w:ind w:firstLineChars="200" w:firstLine="640"/>
        <w:rPr>
          <w:rFonts w:eastAsia="仿宋_GB2312"/>
          <w:szCs w:val="32"/>
        </w:rPr>
      </w:pPr>
      <w:r>
        <w:rPr>
          <w:rFonts w:eastAsia="仿宋_GB2312"/>
          <w:szCs w:val="32"/>
        </w:rPr>
        <w:t>小反刍兽疫活疫苗或小反刍兽疫联苗。</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五、免疫方法</w:t>
      </w:r>
    </w:p>
    <w:p w:rsidR="002C0A7B" w:rsidRDefault="00DD5CF5">
      <w:pPr>
        <w:spacing w:line="600" w:lineRule="exact"/>
        <w:ind w:firstLineChars="200" w:firstLine="640"/>
        <w:rPr>
          <w:rFonts w:eastAsia="仿宋_GB2312"/>
          <w:szCs w:val="32"/>
        </w:rPr>
      </w:pPr>
      <w:r>
        <w:rPr>
          <w:rFonts w:eastAsia="仿宋_GB2312"/>
          <w:szCs w:val="32"/>
        </w:rPr>
        <w:t>疫苗免疫接种方法及剂量按相关产品说明书规定操作。</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 xml:space="preserve">六、免疫效果监测   </w:t>
      </w:r>
    </w:p>
    <w:p w:rsidR="002C0A7B" w:rsidRDefault="00DD5CF5">
      <w:pPr>
        <w:spacing w:line="600" w:lineRule="exact"/>
        <w:ind w:firstLineChars="200" w:firstLine="640"/>
        <w:rPr>
          <w:rFonts w:eastAsia="仿宋_GB2312"/>
          <w:szCs w:val="32"/>
        </w:rPr>
      </w:pPr>
      <w:r>
        <w:rPr>
          <w:rFonts w:eastAsia="仿宋_GB2312"/>
          <w:szCs w:val="32"/>
        </w:rPr>
        <w:t>免疫</w:t>
      </w:r>
      <w:r>
        <w:rPr>
          <w:rFonts w:eastAsia="仿宋_GB2312"/>
          <w:szCs w:val="32"/>
        </w:rPr>
        <w:t>28</w:t>
      </w:r>
      <w:r>
        <w:rPr>
          <w:rFonts w:eastAsia="仿宋_GB2312"/>
          <w:szCs w:val="32"/>
        </w:rPr>
        <w:t>天后，进行免疫效果监测。</w:t>
      </w:r>
    </w:p>
    <w:p w:rsidR="002C0A7B" w:rsidRDefault="00DD5CF5">
      <w:pPr>
        <w:spacing w:line="600" w:lineRule="exact"/>
        <w:ind w:firstLineChars="200" w:firstLine="640"/>
        <w:rPr>
          <w:rFonts w:eastAsia="仿宋_GB2312"/>
          <w:szCs w:val="32"/>
        </w:rPr>
      </w:pPr>
      <w:r>
        <w:rPr>
          <w:rFonts w:eastAsia="仿宋_GB2312"/>
          <w:szCs w:val="32"/>
        </w:rPr>
        <w:t>小反刍兽疫抗体阻断</w:t>
      </w:r>
      <w:r>
        <w:rPr>
          <w:rFonts w:eastAsia="仿宋_GB2312"/>
          <w:szCs w:val="32"/>
        </w:rPr>
        <w:t>ELISA</w:t>
      </w:r>
      <w:r>
        <w:rPr>
          <w:rFonts w:eastAsia="仿宋_GB2312"/>
          <w:szCs w:val="32"/>
        </w:rPr>
        <w:t>检测试验抗体阳性判定为合格。</w:t>
      </w:r>
    </w:p>
    <w:p w:rsidR="002C0A7B" w:rsidRDefault="00DD5CF5">
      <w:pPr>
        <w:spacing w:line="600" w:lineRule="exact"/>
        <w:ind w:firstLineChars="200" w:firstLine="640"/>
        <w:rPr>
          <w:rFonts w:eastAsia="仿宋_GB2312"/>
          <w:szCs w:val="32"/>
        </w:rPr>
      </w:pPr>
      <w:r>
        <w:rPr>
          <w:rFonts w:eastAsia="仿宋_GB2312"/>
          <w:szCs w:val="32"/>
        </w:rPr>
        <w:t>存栏羊抗体合格率</w:t>
      </w:r>
      <w:r>
        <w:rPr>
          <w:rFonts w:eastAsia="仿宋_GB2312"/>
          <w:szCs w:val="32"/>
        </w:rPr>
        <w:t>≥70%</w:t>
      </w:r>
      <w:r>
        <w:rPr>
          <w:rFonts w:eastAsia="仿宋_GB2312"/>
          <w:szCs w:val="32"/>
        </w:rPr>
        <w:t>判定为合格。</w:t>
      </w:r>
    </w:p>
    <w:p w:rsidR="002C0A7B" w:rsidRDefault="00DD5CF5">
      <w:pPr>
        <w:spacing w:line="600" w:lineRule="exact"/>
        <w:ind w:firstLineChars="200" w:firstLine="640"/>
        <w:rPr>
          <w:rFonts w:eastAsia="仿宋_GB2312"/>
          <w:szCs w:val="32"/>
        </w:rPr>
      </w:pPr>
      <w:r>
        <w:rPr>
          <w:rFonts w:eastAsia="仿宋_GB2312" w:hint="eastAsia"/>
          <w:szCs w:val="32"/>
        </w:rPr>
        <w:t xml:space="preserve"> </w:t>
      </w:r>
    </w:p>
    <w:p w:rsidR="002C0A7B" w:rsidRDefault="00DD5CF5">
      <w:pPr>
        <w:spacing w:line="600" w:lineRule="exact"/>
        <w:rPr>
          <w:rFonts w:ascii="黑体" w:eastAsia="黑体" w:hAnsi="黑体" w:cs="黑体"/>
          <w:szCs w:val="32"/>
        </w:rPr>
      </w:pPr>
      <w:r>
        <w:rPr>
          <w:rFonts w:eastAsia="仿宋_GB2312"/>
          <w:szCs w:val="32"/>
        </w:rPr>
        <w:br w:type="page"/>
      </w:r>
      <w:r>
        <w:rPr>
          <w:rFonts w:ascii="黑体" w:eastAsia="黑体" w:hAnsi="黑体" w:cs="黑体" w:hint="eastAsia"/>
          <w:szCs w:val="32"/>
        </w:rPr>
        <w:lastRenderedPageBreak/>
        <w:t>附件4</w:t>
      </w:r>
    </w:p>
    <w:p w:rsidR="002C0A7B" w:rsidRDefault="002C0A7B">
      <w:pPr>
        <w:spacing w:line="600" w:lineRule="exact"/>
        <w:rPr>
          <w:rFonts w:ascii="黑体" w:eastAsia="黑体" w:hAnsi="黑体" w:cs="黑体"/>
          <w:szCs w:val="32"/>
        </w:rPr>
      </w:pPr>
    </w:p>
    <w:p w:rsidR="002C0A7B" w:rsidRDefault="00DD5CF5">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家犬狂犬病免疫方案</w:t>
      </w:r>
    </w:p>
    <w:p w:rsidR="002C0A7B" w:rsidRDefault="002C0A7B">
      <w:pPr>
        <w:spacing w:line="600" w:lineRule="exact"/>
        <w:rPr>
          <w:rFonts w:ascii="CESI仿宋-GB2312" w:eastAsia="CESI仿宋-GB2312" w:hAnsi="CESI仿宋-GB2312" w:cs="CESI仿宋-GB2312"/>
          <w:szCs w:val="32"/>
        </w:rPr>
      </w:pP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一、免疫要求</w:t>
      </w:r>
    </w:p>
    <w:p w:rsidR="002C0A7B" w:rsidRDefault="00DD5CF5">
      <w:pPr>
        <w:spacing w:line="600" w:lineRule="exact"/>
        <w:ind w:firstLineChars="200" w:firstLine="640"/>
        <w:rPr>
          <w:rFonts w:eastAsia="仿宋_GB2312"/>
          <w:szCs w:val="32"/>
        </w:rPr>
      </w:pPr>
      <w:r>
        <w:rPr>
          <w:rFonts w:eastAsia="仿宋_GB2312"/>
          <w:szCs w:val="32"/>
        </w:rPr>
        <w:t>对犬只实行全面免疫，重点做好人间狂犬病高发地区的农村和城乡接合部犬只的免疫工作。</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二、免疫程序</w:t>
      </w:r>
    </w:p>
    <w:p w:rsidR="002C0A7B" w:rsidRDefault="00DD5CF5">
      <w:pPr>
        <w:spacing w:line="600" w:lineRule="exact"/>
        <w:ind w:firstLineChars="200" w:firstLine="640"/>
        <w:rPr>
          <w:rFonts w:eastAsia="仿宋_GB2312"/>
          <w:szCs w:val="32"/>
        </w:rPr>
      </w:pPr>
      <w:r>
        <w:rPr>
          <w:rFonts w:eastAsia="仿宋_GB2312"/>
          <w:szCs w:val="32"/>
        </w:rPr>
        <w:t>初生幼犬</w:t>
      </w:r>
      <w:r>
        <w:rPr>
          <w:rFonts w:eastAsia="仿宋_GB2312"/>
          <w:szCs w:val="32"/>
        </w:rPr>
        <w:t>3</w:t>
      </w:r>
      <w:r>
        <w:rPr>
          <w:rFonts w:eastAsia="仿宋_GB2312"/>
          <w:szCs w:val="32"/>
        </w:rPr>
        <w:t>月龄时用狂犬病灭活疫苗进行首免，</w:t>
      </w:r>
      <w:proofErr w:type="gramStart"/>
      <w:r>
        <w:rPr>
          <w:rFonts w:eastAsia="仿宋_GB2312"/>
          <w:szCs w:val="32"/>
        </w:rPr>
        <w:t>首免后</w:t>
      </w:r>
      <w:r>
        <w:rPr>
          <w:rFonts w:eastAsia="仿宋_GB2312"/>
          <w:szCs w:val="32"/>
        </w:rPr>
        <w:t>14</w:t>
      </w:r>
      <w:r>
        <w:rPr>
          <w:rFonts w:eastAsia="仿宋_GB2312"/>
          <w:szCs w:val="32"/>
        </w:rPr>
        <w:t>日</w:t>
      </w:r>
      <w:proofErr w:type="gramEnd"/>
      <w:r>
        <w:rPr>
          <w:rFonts w:eastAsia="仿宋_GB2312"/>
          <w:szCs w:val="32"/>
        </w:rPr>
        <w:t>应加强免疫</w:t>
      </w:r>
      <w:r>
        <w:rPr>
          <w:rFonts w:eastAsia="仿宋_GB2312"/>
          <w:szCs w:val="32"/>
        </w:rPr>
        <w:t>1</w:t>
      </w:r>
      <w:r>
        <w:rPr>
          <w:rFonts w:eastAsia="仿宋_GB2312"/>
          <w:szCs w:val="32"/>
        </w:rPr>
        <w:t>次，以后每年加强免疫</w:t>
      </w:r>
      <w:r>
        <w:rPr>
          <w:rFonts w:eastAsia="仿宋_GB2312"/>
          <w:szCs w:val="32"/>
        </w:rPr>
        <w:t>1</w:t>
      </w:r>
      <w:r>
        <w:rPr>
          <w:rFonts w:eastAsia="仿宋_GB2312"/>
          <w:szCs w:val="32"/>
        </w:rPr>
        <w:t>次。</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三、免疫方法</w:t>
      </w:r>
    </w:p>
    <w:p w:rsidR="002C0A7B" w:rsidRDefault="00DD5CF5">
      <w:pPr>
        <w:spacing w:line="600" w:lineRule="exact"/>
        <w:ind w:firstLineChars="200" w:firstLine="640"/>
        <w:rPr>
          <w:rFonts w:eastAsia="仿宋_GB2312"/>
          <w:szCs w:val="32"/>
        </w:rPr>
      </w:pPr>
      <w:r>
        <w:rPr>
          <w:rFonts w:eastAsia="仿宋_GB2312"/>
          <w:szCs w:val="32"/>
        </w:rPr>
        <w:t>按疫苗说明书的规定进行。</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四、免疫时间</w:t>
      </w:r>
    </w:p>
    <w:p w:rsidR="002C0A7B" w:rsidRDefault="00DD5CF5">
      <w:pPr>
        <w:spacing w:line="600" w:lineRule="exact"/>
        <w:ind w:firstLineChars="200" w:firstLine="640"/>
        <w:rPr>
          <w:rFonts w:eastAsia="仿宋_GB2312"/>
          <w:szCs w:val="32"/>
        </w:rPr>
      </w:pPr>
      <w:r>
        <w:rPr>
          <w:rFonts w:eastAsia="仿宋_GB2312"/>
          <w:szCs w:val="32"/>
        </w:rPr>
        <w:t>宠物犬按免疫程序实行常年免疫；农村家犬春、秋两季进行集中免疫，定期对未免疫家犬及时补免。</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五、使用疫苗种类</w:t>
      </w:r>
    </w:p>
    <w:p w:rsidR="002C0A7B" w:rsidRDefault="00DD5CF5">
      <w:pPr>
        <w:spacing w:line="600" w:lineRule="exact"/>
        <w:ind w:firstLineChars="200" w:firstLine="640"/>
        <w:rPr>
          <w:rFonts w:eastAsia="仿宋_GB2312"/>
          <w:szCs w:val="32"/>
        </w:rPr>
      </w:pPr>
      <w:r>
        <w:rPr>
          <w:rFonts w:eastAsia="仿宋_GB2312"/>
          <w:szCs w:val="32"/>
        </w:rPr>
        <w:t>兽用狂犬病灭活苗。</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 xml:space="preserve">六、免疫效果监测   </w:t>
      </w:r>
    </w:p>
    <w:p w:rsidR="002C0A7B" w:rsidRDefault="00DD5CF5">
      <w:pPr>
        <w:spacing w:line="600" w:lineRule="exact"/>
        <w:ind w:firstLineChars="200" w:firstLine="640"/>
        <w:rPr>
          <w:rFonts w:eastAsia="仿宋_GB2312"/>
          <w:szCs w:val="32"/>
        </w:rPr>
      </w:pPr>
      <w:r>
        <w:rPr>
          <w:rFonts w:eastAsia="仿宋_GB2312"/>
          <w:szCs w:val="32"/>
        </w:rPr>
        <w:t>免疫</w:t>
      </w:r>
      <w:r>
        <w:rPr>
          <w:rFonts w:eastAsia="仿宋_GB2312"/>
          <w:szCs w:val="32"/>
        </w:rPr>
        <w:t>21</w:t>
      </w:r>
      <w:r>
        <w:rPr>
          <w:rFonts w:eastAsia="仿宋_GB2312"/>
          <w:szCs w:val="32"/>
        </w:rPr>
        <w:t>天后，进行免疫效果监测。</w:t>
      </w:r>
    </w:p>
    <w:p w:rsidR="002C0A7B" w:rsidRDefault="00DD5CF5">
      <w:pPr>
        <w:spacing w:line="600" w:lineRule="exact"/>
        <w:ind w:firstLineChars="200" w:firstLine="640"/>
        <w:rPr>
          <w:rFonts w:eastAsia="仿宋_GB2312"/>
          <w:szCs w:val="32"/>
        </w:rPr>
      </w:pPr>
      <w:r>
        <w:rPr>
          <w:rFonts w:eastAsia="仿宋_GB2312"/>
          <w:szCs w:val="32"/>
        </w:rPr>
        <w:t>狂犬病抗体阻断</w:t>
      </w:r>
      <w:r>
        <w:rPr>
          <w:rFonts w:eastAsia="仿宋_GB2312"/>
          <w:szCs w:val="32"/>
        </w:rPr>
        <w:t>ELISA</w:t>
      </w:r>
      <w:r>
        <w:rPr>
          <w:rFonts w:eastAsia="仿宋_GB2312"/>
          <w:szCs w:val="32"/>
        </w:rPr>
        <w:t>检测试验抗体阳性判定为合格。</w:t>
      </w:r>
    </w:p>
    <w:p w:rsidR="002C0A7B" w:rsidRDefault="00DD5CF5">
      <w:pPr>
        <w:spacing w:line="600" w:lineRule="exact"/>
        <w:ind w:firstLineChars="200" w:firstLine="640"/>
        <w:rPr>
          <w:rFonts w:eastAsia="仿宋_GB2312"/>
          <w:szCs w:val="32"/>
        </w:rPr>
      </w:pPr>
      <w:r>
        <w:rPr>
          <w:rFonts w:eastAsia="仿宋_GB2312"/>
          <w:szCs w:val="32"/>
        </w:rPr>
        <w:t>存栏犬抗体合格率</w:t>
      </w:r>
      <w:r>
        <w:rPr>
          <w:rFonts w:eastAsia="仿宋_GB2312"/>
          <w:szCs w:val="32"/>
        </w:rPr>
        <w:t>≥70%</w:t>
      </w:r>
      <w:r>
        <w:rPr>
          <w:rFonts w:eastAsia="仿宋_GB2312"/>
          <w:szCs w:val="32"/>
        </w:rPr>
        <w:t>判定为合格。</w:t>
      </w:r>
    </w:p>
    <w:p w:rsidR="002C0A7B" w:rsidRDefault="00DD5CF5">
      <w:pPr>
        <w:spacing w:line="600" w:lineRule="exact"/>
        <w:ind w:firstLineChars="200" w:firstLine="640"/>
        <w:rPr>
          <w:rFonts w:eastAsia="仿宋_GB2312"/>
          <w:szCs w:val="32"/>
        </w:rPr>
      </w:pPr>
      <w:r>
        <w:rPr>
          <w:rFonts w:eastAsia="仿宋_GB2312" w:hint="eastAsia"/>
          <w:szCs w:val="32"/>
        </w:rPr>
        <w:t> </w:t>
      </w:r>
    </w:p>
    <w:p w:rsidR="002C0A7B" w:rsidRDefault="00DD5CF5">
      <w:pPr>
        <w:spacing w:line="600" w:lineRule="exact"/>
        <w:rPr>
          <w:rFonts w:ascii="黑体" w:eastAsia="黑体" w:hAnsi="黑体" w:cs="黑体"/>
          <w:szCs w:val="32"/>
        </w:rPr>
      </w:pPr>
      <w:r>
        <w:rPr>
          <w:rFonts w:ascii="CESI仿宋-GB2312" w:eastAsia="CESI仿宋-GB2312" w:hAnsi="CESI仿宋-GB2312" w:cs="CESI仿宋-GB2312" w:hint="eastAsia"/>
          <w:szCs w:val="32"/>
        </w:rPr>
        <w:br w:type="page"/>
      </w:r>
      <w:r>
        <w:rPr>
          <w:rFonts w:ascii="黑体" w:eastAsia="黑体" w:hAnsi="黑体" w:cs="黑体" w:hint="eastAsia"/>
          <w:szCs w:val="32"/>
        </w:rPr>
        <w:lastRenderedPageBreak/>
        <w:t>附件5</w:t>
      </w:r>
    </w:p>
    <w:p w:rsidR="002C0A7B" w:rsidRDefault="002C0A7B">
      <w:pPr>
        <w:spacing w:line="600" w:lineRule="exact"/>
        <w:rPr>
          <w:rFonts w:ascii="黑体" w:eastAsia="黑体" w:hAnsi="黑体" w:cs="黑体"/>
          <w:szCs w:val="32"/>
        </w:rPr>
      </w:pPr>
    </w:p>
    <w:p w:rsidR="002C0A7B" w:rsidRDefault="00DD5CF5">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牛结节性皮肤病免疫方案</w:t>
      </w:r>
    </w:p>
    <w:p w:rsidR="002C0A7B" w:rsidRDefault="002C0A7B">
      <w:pPr>
        <w:spacing w:line="600" w:lineRule="exact"/>
        <w:rPr>
          <w:rFonts w:ascii="CESI仿宋-GB2312" w:eastAsia="CESI仿宋-GB2312" w:hAnsi="CESI仿宋-GB2312" w:cs="CESI仿宋-GB2312"/>
          <w:szCs w:val="32"/>
        </w:rPr>
      </w:pP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一、免疫要求</w:t>
      </w:r>
    </w:p>
    <w:p w:rsidR="002C0A7B" w:rsidRDefault="00DD5CF5">
      <w:pPr>
        <w:spacing w:line="600" w:lineRule="exact"/>
        <w:ind w:firstLineChars="200" w:firstLine="640"/>
        <w:rPr>
          <w:rFonts w:eastAsia="仿宋_GB2312"/>
          <w:szCs w:val="32"/>
        </w:rPr>
      </w:pPr>
      <w:r>
        <w:rPr>
          <w:rFonts w:eastAsia="仿宋_GB2312"/>
          <w:szCs w:val="32"/>
        </w:rPr>
        <w:t>对牛只实行全面免疫。</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二、免疫程序</w:t>
      </w:r>
    </w:p>
    <w:p w:rsidR="002C0A7B" w:rsidRDefault="00DD5CF5">
      <w:pPr>
        <w:spacing w:line="600" w:lineRule="exact"/>
        <w:ind w:firstLineChars="200" w:firstLine="640"/>
        <w:rPr>
          <w:rFonts w:eastAsia="仿宋_GB2312"/>
          <w:szCs w:val="32"/>
        </w:rPr>
      </w:pPr>
      <w:r>
        <w:rPr>
          <w:rFonts w:eastAsia="仿宋_GB2312"/>
          <w:szCs w:val="32"/>
        </w:rPr>
        <w:t>新生犊牛</w:t>
      </w:r>
      <w:r>
        <w:rPr>
          <w:rFonts w:eastAsia="仿宋_GB2312"/>
          <w:szCs w:val="32"/>
        </w:rPr>
        <w:t>2</w:t>
      </w:r>
      <w:r>
        <w:rPr>
          <w:rFonts w:eastAsia="仿宋_GB2312"/>
          <w:szCs w:val="32"/>
        </w:rPr>
        <w:t>月龄时进行首免，以后每年加强免疫</w:t>
      </w:r>
      <w:r>
        <w:rPr>
          <w:rFonts w:eastAsia="仿宋_GB2312"/>
          <w:szCs w:val="32"/>
        </w:rPr>
        <w:t>1</w:t>
      </w:r>
      <w:r>
        <w:rPr>
          <w:rFonts w:eastAsia="仿宋_GB2312"/>
          <w:szCs w:val="32"/>
        </w:rPr>
        <w:t>次。</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三、免疫方法</w:t>
      </w:r>
    </w:p>
    <w:p w:rsidR="002C0A7B" w:rsidRDefault="00DD5CF5">
      <w:pPr>
        <w:spacing w:line="600" w:lineRule="exact"/>
        <w:ind w:firstLineChars="200" w:firstLine="640"/>
        <w:rPr>
          <w:rFonts w:eastAsia="仿宋_GB2312"/>
          <w:szCs w:val="32"/>
        </w:rPr>
      </w:pPr>
      <w:r>
        <w:rPr>
          <w:rFonts w:eastAsia="仿宋_GB2312"/>
          <w:szCs w:val="32"/>
        </w:rPr>
        <w:t>使用</w:t>
      </w:r>
      <w:r>
        <w:rPr>
          <w:rFonts w:eastAsia="仿宋_GB2312"/>
          <w:szCs w:val="32"/>
        </w:rPr>
        <w:t>5</w:t>
      </w:r>
      <w:r>
        <w:rPr>
          <w:rFonts w:eastAsia="仿宋_GB2312"/>
          <w:szCs w:val="32"/>
        </w:rPr>
        <w:t>倍剂量（羊），皮内接种。</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四、使用疫苗种类</w:t>
      </w:r>
    </w:p>
    <w:p w:rsidR="002C0A7B" w:rsidRDefault="00DD5CF5">
      <w:pPr>
        <w:spacing w:line="600" w:lineRule="exact"/>
        <w:ind w:firstLineChars="200" w:firstLine="640"/>
        <w:rPr>
          <w:rFonts w:eastAsia="仿宋_GB2312"/>
          <w:szCs w:val="32"/>
        </w:rPr>
      </w:pPr>
      <w:r>
        <w:rPr>
          <w:rFonts w:eastAsia="仿宋_GB2312"/>
          <w:szCs w:val="32"/>
        </w:rPr>
        <w:t>山羊痘活疫苗。</w:t>
      </w:r>
    </w:p>
    <w:p w:rsidR="002C0A7B" w:rsidRDefault="002C0A7B">
      <w:pPr>
        <w:spacing w:line="600" w:lineRule="exact"/>
        <w:rPr>
          <w:rFonts w:ascii="CESI仿宋-GB2312" w:eastAsia="CESI仿宋-GB2312" w:hAnsi="CESI仿宋-GB2312" w:cs="CESI仿宋-GB2312"/>
          <w:szCs w:val="32"/>
        </w:rPr>
      </w:pPr>
    </w:p>
    <w:p w:rsidR="002C0A7B" w:rsidRDefault="00DD5CF5">
      <w:pPr>
        <w:spacing w:line="600" w:lineRule="exact"/>
        <w:rPr>
          <w:rFonts w:ascii="CESI仿宋-GB2312" w:eastAsia="CESI仿宋-GB2312" w:hAnsi="CESI仿宋-GB2312" w:cs="CESI仿宋-GB2312"/>
          <w:szCs w:val="32"/>
        </w:rPr>
      </w:pPr>
      <w:r>
        <w:rPr>
          <w:rFonts w:ascii="CESI仿宋-GB2312" w:eastAsia="CESI仿宋-GB2312" w:hAnsi="CESI仿宋-GB2312" w:cs="CESI仿宋-GB2312" w:hint="eastAsia"/>
          <w:szCs w:val="32"/>
        </w:rPr>
        <w:t> </w:t>
      </w:r>
    </w:p>
    <w:p w:rsidR="002C0A7B" w:rsidRDefault="00DD5CF5">
      <w:pPr>
        <w:spacing w:line="600" w:lineRule="exact"/>
        <w:rPr>
          <w:rFonts w:ascii="黑体" w:eastAsia="黑体" w:hAnsi="黑体" w:cs="黑体"/>
          <w:szCs w:val="32"/>
        </w:rPr>
      </w:pPr>
      <w:r>
        <w:rPr>
          <w:rFonts w:ascii="CESI仿宋-GB2312" w:eastAsia="CESI仿宋-GB2312" w:hAnsi="CESI仿宋-GB2312" w:cs="CESI仿宋-GB2312" w:hint="eastAsia"/>
          <w:szCs w:val="32"/>
        </w:rPr>
        <w:br w:type="page"/>
      </w:r>
      <w:r>
        <w:rPr>
          <w:rFonts w:ascii="黑体" w:eastAsia="黑体" w:hAnsi="黑体" w:cs="黑体" w:hint="eastAsia"/>
          <w:szCs w:val="32"/>
        </w:rPr>
        <w:lastRenderedPageBreak/>
        <w:t>附件6</w:t>
      </w:r>
    </w:p>
    <w:p w:rsidR="002C0A7B" w:rsidRDefault="002C0A7B">
      <w:pPr>
        <w:spacing w:line="600" w:lineRule="exact"/>
        <w:rPr>
          <w:rFonts w:ascii="CESI仿宋-GB2312" w:eastAsia="CESI仿宋-GB2312" w:hAnsi="CESI仿宋-GB2312" w:cs="CESI仿宋-GB2312"/>
          <w:szCs w:val="32"/>
        </w:rPr>
      </w:pPr>
    </w:p>
    <w:p w:rsidR="002C0A7B" w:rsidRDefault="00DD5CF5">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牛羊布鲁氏菌病免疫方案</w:t>
      </w:r>
    </w:p>
    <w:p w:rsidR="002C0A7B" w:rsidRDefault="002C0A7B">
      <w:pPr>
        <w:spacing w:line="600" w:lineRule="exact"/>
        <w:rPr>
          <w:rFonts w:ascii="CESI仿宋-GB2312" w:eastAsia="CESI仿宋-GB2312" w:hAnsi="CESI仿宋-GB2312" w:cs="CESI仿宋-GB2312"/>
          <w:szCs w:val="32"/>
        </w:rPr>
      </w:pP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一、免疫要求</w:t>
      </w:r>
    </w:p>
    <w:p w:rsidR="002C0A7B" w:rsidRDefault="00DD5CF5">
      <w:pPr>
        <w:spacing w:line="600" w:lineRule="exact"/>
        <w:ind w:firstLineChars="200" w:firstLine="640"/>
        <w:rPr>
          <w:rFonts w:eastAsia="仿宋_GB2312"/>
          <w:szCs w:val="32"/>
        </w:rPr>
      </w:pPr>
      <w:r>
        <w:rPr>
          <w:rFonts w:eastAsia="仿宋_GB2312"/>
          <w:szCs w:val="32"/>
        </w:rPr>
        <w:t>按照《广西壮族自治区畜间布鲁氏菌病防控五年行动方案</w:t>
      </w:r>
      <w:r>
        <w:rPr>
          <w:rFonts w:eastAsia="仿宋_GB2312" w:hint="eastAsia"/>
          <w:szCs w:val="32"/>
        </w:rPr>
        <w:t>（</w:t>
      </w:r>
      <w:r>
        <w:rPr>
          <w:rFonts w:eastAsia="仿宋_GB2312"/>
          <w:szCs w:val="32"/>
        </w:rPr>
        <w:t>2022—2026</w:t>
      </w:r>
      <w:r>
        <w:rPr>
          <w:rFonts w:eastAsia="仿宋_GB2312"/>
          <w:szCs w:val="32"/>
        </w:rPr>
        <w:t>年</w:t>
      </w:r>
      <w:r>
        <w:rPr>
          <w:rFonts w:eastAsia="仿宋_GB2312" w:hint="eastAsia"/>
          <w:szCs w:val="32"/>
        </w:rPr>
        <w:t>）</w:t>
      </w:r>
      <w:r>
        <w:rPr>
          <w:rFonts w:eastAsia="仿宋_GB2312"/>
          <w:szCs w:val="32"/>
        </w:rPr>
        <w:t>》</w:t>
      </w:r>
      <w:r>
        <w:rPr>
          <w:rFonts w:eastAsia="仿宋_GB2312" w:hint="eastAsia"/>
          <w:szCs w:val="32"/>
        </w:rPr>
        <w:t>（</w:t>
      </w:r>
      <w:proofErr w:type="gramStart"/>
      <w:r>
        <w:rPr>
          <w:rFonts w:eastAsia="仿宋_GB2312"/>
          <w:szCs w:val="32"/>
        </w:rPr>
        <w:t>桂农厅发</w:t>
      </w:r>
      <w:proofErr w:type="gramEnd"/>
      <w:r>
        <w:rPr>
          <w:rFonts w:eastAsia="仿宋_GB2312"/>
          <w:szCs w:val="32"/>
        </w:rPr>
        <w:t>〔</w:t>
      </w:r>
      <w:r>
        <w:rPr>
          <w:rFonts w:eastAsia="仿宋_GB2312"/>
          <w:szCs w:val="32"/>
        </w:rPr>
        <w:t>2022</w:t>
      </w:r>
      <w:r>
        <w:rPr>
          <w:rFonts w:eastAsia="仿宋_GB2312"/>
          <w:szCs w:val="32"/>
        </w:rPr>
        <w:t>〕</w:t>
      </w:r>
      <w:r>
        <w:rPr>
          <w:rFonts w:eastAsia="仿宋_GB2312"/>
          <w:szCs w:val="32"/>
        </w:rPr>
        <w:t>106</w:t>
      </w:r>
      <w:r>
        <w:rPr>
          <w:rFonts w:eastAsia="仿宋_GB2312"/>
          <w:szCs w:val="32"/>
        </w:rPr>
        <w:t>号</w:t>
      </w:r>
      <w:r>
        <w:rPr>
          <w:rFonts w:eastAsia="仿宋_GB2312" w:hint="eastAsia"/>
          <w:szCs w:val="32"/>
        </w:rPr>
        <w:t>）</w:t>
      </w:r>
      <w:r>
        <w:rPr>
          <w:rFonts w:eastAsia="仿宋_GB2312"/>
          <w:szCs w:val="32"/>
        </w:rPr>
        <w:t>要求，全区禁止对种畜和奶畜实施布鲁氏菌病免疫，其他家畜原则上不实施布鲁氏菌病免疫。确实需要免疫的养殖场（户），由当地县级农业农村部门逐级报自治区农业农村</w:t>
      </w:r>
      <w:proofErr w:type="gramStart"/>
      <w:r>
        <w:rPr>
          <w:rFonts w:eastAsia="仿宋_GB2312"/>
          <w:szCs w:val="32"/>
        </w:rPr>
        <w:t>厅同意</w:t>
      </w:r>
      <w:proofErr w:type="gramEnd"/>
      <w:r>
        <w:rPr>
          <w:rFonts w:eastAsia="仿宋_GB2312"/>
          <w:szCs w:val="32"/>
        </w:rPr>
        <w:t>后实施。</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二、免疫程序</w:t>
      </w:r>
    </w:p>
    <w:p w:rsidR="002C0A7B" w:rsidRDefault="00DD5CF5">
      <w:pPr>
        <w:spacing w:line="600" w:lineRule="exact"/>
        <w:ind w:firstLineChars="200" w:firstLine="640"/>
        <w:rPr>
          <w:rFonts w:eastAsia="仿宋_GB2312"/>
          <w:szCs w:val="32"/>
        </w:rPr>
      </w:pPr>
      <w:r>
        <w:rPr>
          <w:rFonts w:eastAsia="仿宋_GB2312"/>
          <w:szCs w:val="32"/>
        </w:rPr>
        <w:t>牛：</w:t>
      </w:r>
      <w:r>
        <w:rPr>
          <w:rFonts w:eastAsia="仿宋_GB2312"/>
          <w:szCs w:val="32"/>
        </w:rPr>
        <w:t>3—8</w:t>
      </w:r>
      <w:r>
        <w:rPr>
          <w:rFonts w:eastAsia="仿宋_GB2312"/>
          <w:szCs w:val="32"/>
        </w:rPr>
        <w:t>月龄健康犊牛皮下注射免疫布鲁氏菌病活疫苗（</w:t>
      </w:r>
      <w:r>
        <w:rPr>
          <w:rFonts w:eastAsia="仿宋_GB2312"/>
          <w:szCs w:val="32"/>
        </w:rPr>
        <w:t>A19</w:t>
      </w:r>
      <w:r>
        <w:rPr>
          <w:rFonts w:eastAsia="仿宋_GB2312"/>
          <w:szCs w:val="32"/>
        </w:rPr>
        <w:t>株）或布鲁氏菌病基因缺失活疫苗（</w:t>
      </w:r>
      <w:r>
        <w:rPr>
          <w:rFonts w:eastAsia="仿宋_GB2312"/>
          <w:szCs w:val="32"/>
        </w:rPr>
        <w:t>A19-△VirB12</w:t>
      </w:r>
      <w:r>
        <w:rPr>
          <w:rFonts w:eastAsia="仿宋_GB2312"/>
          <w:szCs w:val="32"/>
        </w:rPr>
        <w:t>株）。</w:t>
      </w:r>
    </w:p>
    <w:p w:rsidR="002C0A7B" w:rsidRDefault="00DD5CF5">
      <w:pPr>
        <w:spacing w:line="600" w:lineRule="exact"/>
        <w:ind w:firstLineChars="200" w:firstLine="640"/>
        <w:rPr>
          <w:rFonts w:eastAsia="仿宋_GB2312"/>
          <w:szCs w:val="32"/>
        </w:rPr>
      </w:pPr>
      <w:r>
        <w:rPr>
          <w:rFonts w:eastAsia="仿宋_GB2312"/>
          <w:szCs w:val="32"/>
        </w:rPr>
        <w:t>羊：</w:t>
      </w:r>
      <w:r>
        <w:rPr>
          <w:rFonts w:eastAsia="仿宋_GB2312"/>
          <w:szCs w:val="32"/>
        </w:rPr>
        <w:t xml:space="preserve">3 </w:t>
      </w:r>
      <w:r>
        <w:rPr>
          <w:rFonts w:eastAsia="仿宋_GB2312"/>
          <w:szCs w:val="32"/>
        </w:rPr>
        <w:t>月龄以上的羊皮下注射免疫布鲁氏菌病基因缺失活疫苗（</w:t>
      </w:r>
      <w:r>
        <w:rPr>
          <w:rFonts w:eastAsia="仿宋_GB2312"/>
          <w:szCs w:val="32"/>
        </w:rPr>
        <w:t>M5-90△26</w:t>
      </w:r>
      <w:r>
        <w:rPr>
          <w:rFonts w:eastAsia="仿宋_GB2312"/>
          <w:szCs w:val="32"/>
        </w:rPr>
        <w:t>株），口服、皮下或肌肉注射免疫布鲁氏菌病活疫苗（</w:t>
      </w:r>
      <w:r>
        <w:rPr>
          <w:rFonts w:eastAsia="仿宋_GB2312"/>
          <w:szCs w:val="32"/>
        </w:rPr>
        <w:t>S2</w:t>
      </w:r>
      <w:r>
        <w:rPr>
          <w:rFonts w:eastAsia="仿宋_GB2312"/>
          <w:szCs w:val="32"/>
        </w:rPr>
        <w:t>株）。</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三、免疫方法</w:t>
      </w:r>
    </w:p>
    <w:p w:rsidR="002C0A7B" w:rsidRDefault="00DD5CF5">
      <w:pPr>
        <w:spacing w:line="600" w:lineRule="exact"/>
        <w:ind w:firstLineChars="200" w:firstLine="640"/>
        <w:rPr>
          <w:rFonts w:eastAsia="仿宋_GB2312"/>
          <w:szCs w:val="32"/>
        </w:rPr>
      </w:pPr>
      <w:r>
        <w:rPr>
          <w:rFonts w:eastAsia="仿宋_GB2312"/>
          <w:szCs w:val="32"/>
        </w:rPr>
        <w:t>接种剂量和途径，应严格遵照疫苗说明书。</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hint="eastAsia"/>
          <w:szCs w:val="32"/>
        </w:rPr>
        <w:t>四、</w:t>
      </w:r>
      <w:r>
        <w:rPr>
          <w:rFonts w:ascii="黑体" w:eastAsia="黑体" w:hAnsi="黑体" w:cs="黑体"/>
          <w:szCs w:val="32"/>
        </w:rPr>
        <w:t>使用疫苗种类</w:t>
      </w:r>
    </w:p>
    <w:p w:rsidR="002C0A7B" w:rsidRDefault="00DD5CF5">
      <w:pPr>
        <w:spacing w:line="600" w:lineRule="exact"/>
        <w:ind w:firstLineChars="200" w:firstLine="640"/>
        <w:rPr>
          <w:rFonts w:eastAsia="仿宋_GB2312"/>
          <w:szCs w:val="32"/>
        </w:rPr>
      </w:pPr>
      <w:r>
        <w:rPr>
          <w:rFonts w:eastAsia="仿宋_GB2312"/>
          <w:szCs w:val="32"/>
        </w:rPr>
        <w:t>布鲁氏菌病活疫苗。疫苗产品信息可在中国兽药信息网</w:t>
      </w:r>
      <w:r>
        <w:rPr>
          <w:rFonts w:eastAsia="仿宋_GB2312"/>
          <w:szCs w:val="32"/>
        </w:rPr>
        <w:t>“</w:t>
      </w:r>
      <w:r>
        <w:rPr>
          <w:rFonts w:eastAsia="仿宋_GB2312"/>
          <w:szCs w:val="32"/>
        </w:rPr>
        <w:t>国家兽药基础信息查询</w:t>
      </w:r>
      <w:r>
        <w:rPr>
          <w:rFonts w:eastAsia="仿宋_GB2312"/>
          <w:szCs w:val="32"/>
        </w:rPr>
        <w:t>”</w:t>
      </w:r>
      <w:r>
        <w:rPr>
          <w:rFonts w:eastAsia="仿宋_GB2312"/>
          <w:szCs w:val="32"/>
        </w:rPr>
        <w:t>平台</w:t>
      </w:r>
      <w:r>
        <w:rPr>
          <w:rFonts w:eastAsia="仿宋_GB2312"/>
          <w:szCs w:val="32"/>
        </w:rPr>
        <w:t>“</w:t>
      </w:r>
      <w:r>
        <w:rPr>
          <w:rFonts w:eastAsia="仿宋_GB2312"/>
          <w:szCs w:val="32"/>
        </w:rPr>
        <w:t>兽药产品批准文号数据</w:t>
      </w:r>
      <w:r>
        <w:rPr>
          <w:rFonts w:eastAsia="仿宋_GB2312"/>
          <w:szCs w:val="32"/>
        </w:rPr>
        <w:t>”</w:t>
      </w:r>
      <w:r>
        <w:rPr>
          <w:rFonts w:eastAsia="仿宋_GB2312"/>
          <w:szCs w:val="32"/>
        </w:rPr>
        <w:t>中查询。</w:t>
      </w:r>
      <w:r>
        <w:rPr>
          <w:rFonts w:eastAsia="仿宋_GB2312"/>
          <w:szCs w:val="32"/>
        </w:rPr>
        <w:t xml:space="preserve"> </w:t>
      </w:r>
    </w:p>
    <w:p w:rsidR="002C0A7B" w:rsidRDefault="00DD5CF5">
      <w:pPr>
        <w:spacing w:line="600" w:lineRule="exact"/>
        <w:ind w:firstLineChars="200" w:firstLine="640"/>
        <w:rPr>
          <w:rFonts w:ascii="黑体" w:eastAsia="黑体" w:hAnsi="黑体" w:cs="黑体"/>
          <w:szCs w:val="32"/>
        </w:rPr>
      </w:pPr>
      <w:r>
        <w:rPr>
          <w:rFonts w:ascii="黑体" w:eastAsia="黑体" w:hAnsi="黑体" w:cs="黑体"/>
          <w:szCs w:val="32"/>
        </w:rPr>
        <w:t>五、免疫效果监测</w:t>
      </w:r>
    </w:p>
    <w:p w:rsidR="002C0A7B" w:rsidRDefault="00DD5CF5">
      <w:pPr>
        <w:spacing w:line="600" w:lineRule="exact"/>
        <w:ind w:firstLineChars="200" w:firstLine="640"/>
        <w:rPr>
          <w:rFonts w:eastAsia="仿宋_GB2312"/>
          <w:szCs w:val="32"/>
        </w:rPr>
      </w:pPr>
      <w:r>
        <w:rPr>
          <w:rFonts w:eastAsia="仿宋_GB2312"/>
          <w:szCs w:val="32"/>
        </w:rPr>
        <w:t>一般在免疫后</w:t>
      </w:r>
      <w:r>
        <w:rPr>
          <w:rFonts w:eastAsia="仿宋_GB2312"/>
          <w:szCs w:val="32"/>
        </w:rPr>
        <w:t>4</w:t>
      </w:r>
      <w:r>
        <w:rPr>
          <w:rFonts w:eastAsia="仿宋_GB2312"/>
          <w:szCs w:val="32"/>
        </w:rPr>
        <w:t>周进行抗体检测。</w:t>
      </w:r>
    </w:p>
    <w:p w:rsidR="002C0A7B" w:rsidRDefault="00DD5CF5">
      <w:pPr>
        <w:spacing w:line="600" w:lineRule="exact"/>
        <w:ind w:firstLineChars="200" w:firstLine="640"/>
        <w:rPr>
          <w:rFonts w:eastAsia="仿宋_GB2312"/>
          <w:szCs w:val="32"/>
        </w:rPr>
      </w:pPr>
      <w:r>
        <w:rPr>
          <w:rFonts w:eastAsia="仿宋_GB2312"/>
          <w:szCs w:val="32"/>
        </w:rPr>
        <w:lastRenderedPageBreak/>
        <w:t>采用</w:t>
      </w:r>
      <w:r>
        <w:rPr>
          <w:rFonts w:eastAsia="仿宋_GB2312"/>
          <w:szCs w:val="32"/>
        </w:rPr>
        <w:t>GB/T 18646-2018</w:t>
      </w:r>
      <w:r>
        <w:rPr>
          <w:rFonts w:eastAsia="仿宋_GB2312"/>
          <w:szCs w:val="32"/>
        </w:rPr>
        <w:t>《动物布鲁氏菌病诊断技术》规定</w:t>
      </w:r>
      <w:proofErr w:type="gramStart"/>
      <w:r>
        <w:rPr>
          <w:rFonts w:eastAsia="仿宋_GB2312"/>
          <w:szCs w:val="32"/>
        </w:rPr>
        <w:t>的虎红平板</w:t>
      </w:r>
      <w:proofErr w:type="gramEnd"/>
      <w:r>
        <w:rPr>
          <w:rFonts w:eastAsia="仿宋_GB2312"/>
          <w:szCs w:val="32"/>
        </w:rPr>
        <w:t>凝集试验和</w:t>
      </w:r>
      <w:r>
        <w:rPr>
          <w:rFonts w:eastAsia="仿宋_GB2312"/>
          <w:szCs w:val="32"/>
        </w:rPr>
        <w:t>ELISA</w:t>
      </w:r>
      <w:r>
        <w:rPr>
          <w:rFonts w:eastAsia="仿宋_GB2312"/>
          <w:szCs w:val="32"/>
        </w:rPr>
        <w:t>方法检测抗体。评估免疫后的抗体转阳率，布鲁氏菌病活疫苗（</w:t>
      </w:r>
      <w:r>
        <w:rPr>
          <w:rFonts w:eastAsia="仿宋_GB2312"/>
          <w:szCs w:val="32"/>
        </w:rPr>
        <w:t>A19</w:t>
      </w:r>
      <w:r>
        <w:rPr>
          <w:rFonts w:eastAsia="仿宋_GB2312"/>
          <w:szCs w:val="32"/>
        </w:rPr>
        <w:t>株）和布鲁氏菌病活疫苗（</w:t>
      </w:r>
      <w:r>
        <w:rPr>
          <w:rFonts w:eastAsia="仿宋_GB2312"/>
          <w:szCs w:val="32"/>
        </w:rPr>
        <w:t>M5</w:t>
      </w:r>
      <w:r>
        <w:rPr>
          <w:rFonts w:eastAsia="仿宋_GB2312"/>
          <w:szCs w:val="32"/>
        </w:rPr>
        <w:t>株）疫苗注射免疫的抗体转阳率一般不低于</w:t>
      </w:r>
      <w:r>
        <w:rPr>
          <w:rFonts w:eastAsia="仿宋_GB2312"/>
          <w:szCs w:val="32"/>
        </w:rPr>
        <w:t>80%</w:t>
      </w:r>
      <w:r>
        <w:rPr>
          <w:rFonts w:eastAsia="仿宋_GB2312"/>
          <w:szCs w:val="32"/>
        </w:rPr>
        <w:t>。</w:t>
      </w:r>
    </w:p>
    <w:p w:rsidR="002C0A7B" w:rsidRDefault="002C0A7B">
      <w:pPr>
        <w:spacing w:line="580" w:lineRule="exact"/>
        <w:rPr>
          <w:rFonts w:eastAsia="仿宋_GB2312"/>
          <w:szCs w:val="32"/>
        </w:rPr>
      </w:pPr>
    </w:p>
    <w:p w:rsidR="002C0A7B" w:rsidRDefault="002C0A7B">
      <w:pPr>
        <w:spacing w:line="580" w:lineRule="exact"/>
        <w:rPr>
          <w:rFonts w:ascii="黑体" w:eastAsia="黑体"/>
          <w:szCs w:val="32"/>
        </w:rPr>
      </w:pPr>
    </w:p>
    <w:p w:rsidR="002C0A7B" w:rsidRDefault="002C0A7B">
      <w:pPr>
        <w:spacing w:line="580" w:lineRule="exact"/>
        <w:rPr>
          <w:rFonts w:ascii="黑体" w:eastAsia="黑体"/>
          <w:szCs w:val="32"/>
        </w:rPr>
      </w:pPr>
    </w:p>
    <w:p w:rsidR="002C0A7B" w:rsidRDefault="002C0A7B">
      <w:pPr>
        <w:spacing w:line="580" w:lineRule="exact"/>
        <w:rPr>
          <w:rFonts w:ascii="黑体" w:eastAsia="黑体"/>
          <w:szCs w:val="32"/>
        </w:rPr>
      </w:pPr>
    </w:p>
    <w:p w:rsidR="002C0A7B" w:rsidRDefault="002C0A7B">
      <w:pPr>
        <w:spacing w:line="580" w:lineRule="exact"/>
        <w:rPr>
          <w:rFonts w:ascii="黑体" w:eastAsia="黑体"/>
          <w:szCs w:val="32"/>
        </w:rPr>
      </w:pPr>
    </w:p>
    <w:p w:rsidR="002C0A7B" w:rsidRDefault="002C0A7B">
      <w:pPr>
        <w:spacing w:line="580" w:lineRule="exact"/>
        <w:rPr>
          <w:rFonts w:ascii="黑体" w:eastAsia="黑体"/>
          <w:szCs w:val="32"/>
        </w:rPr>
      </w:pPr>
    </w:p>
    <w:p w:rsidR="002C0A7B" w:rsidRDefault="002C0A7B">
      <w:pPr>
        <w:spacing w:line="580" w:lineRule="exact"/>
        <w:rPr>
          <w:rFonts w:ascii="黑体" w:eastAsia="黑体"/>
          <w:szCs w:val="32"/>
        </w:rPr>
      </w:pPr>
    </w:p>
    <w:p w:rsidR="002C0A7B" w:rsidRDefault="002C0A7B">
      <w:pPr>
        <w:spacing w:line="580" w:lineRule="exact"/>
        <w:rPr>
          <w:rFonts w:ascii="黑体" w:eastAsia="黑体"/>
          <w:szCs w:val="32"/>
        </w:rPr>
      </w:pPr>
    </w:p>
    <w:p w:rsidR="002C0A7B" w:rsidRDefault="002C0A7B">
      <w:pPr>
        <w:spacing w:line="580" w:lineRule="exact"/>
        <w:rPr>
          <w:rFonts w:ascii="黑体" w:eastAsia="黑体"/>
          <w:szCs w:val="32"/>
        </w:rPr>
      </w:pPr>
    </w:p>
    <w:p w:rsidR="002C0A7B" w:rsidRDefault="002C0A7B">
      <w:pPr>
        <w:spacing w:line="580" w:lineRule="exact"/>
        <w:rPr>
          <w:rFonts w:ascii="黑体" w:eastAsia="黑体"/>
          <w:szCs w:val="32"/>
        </w:rPr>
      </w:pPr>
    </w:p>
    <w:p w:rsidR="002C0A7B" w:rsidRDefault="002C0A7B">
      <w:pPr>
        <w:spacing w:line="580" w:lineRule="exact"/>
        <w:rPr>
          <w:rFonts w:ascii="黑体" w:eastAsia="黑体"/>
          <w:szCs w:val="32"/>
        </w:rPr>
      </w:pPr>
    </w:p>
    <w:p w:rsidR="002C0A7B" w:rsidRDefault="002C0A7B">
      <w:pPr>
        <w:spacing w:line="580" w:lineRule="exact"/>
        <w:rPr>
          <w:rFonts w:ascii="黑体" w:eastAsia="黑体"/>
          <w:szCs w:val="32"/>
        </w:rPr>
      </w:pPr>
    </w:p>
    <w:p w:rsidR="002C0A7B" w:rsidRDefault="002C0A7B"/>
    <w:sectPr w:rsidR="002C0A7B" w:rsidSect="002C0A7B">
      <w:headerReference w:type="default" r:id="rId7"/>
      <w:footerReference w:type="default" r:id="rId8"/>
      <w:pgSz w:w="11906" w:h="16838"/>
      <w:pgMar w:top="1418" w:right="1418" w:bottom="1418"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239" w:rsidRDefault="00CB2239" w:rsidP="002C0A7B">
      <w:r>
        <w:separator/>
      </w:r>
    </w:p>
  </w:endnote>
  <w:endnote w:type="continuationSeparator" w:id="0">
    <w:p w:rsidR="00CB2239" w:rsidRDefault="00CB2239" w:rsidP="002C0A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ESI仿宋-GB2312">
    <w:altName w:val="微软雅黑"/>
    <w:charset w:val="86"/>
    <w:family w:val="auto"/>
    <w:pitch w:val="default"/>
    <w:sig w:usb0="00000000" w:usb1="084F6CF8" w:usb2="00000010"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A7B" w:rsidRDefault="005F6F29">
    <w:pPr>
      <w:pStyle w:val="a3"/>
      <w:jc w:val="center"/>
    </w:pPr>
    <w:r>
      <w:pict>
        <v:shapetype id="_x0000_t202" coordsize="21600,21600" o:spt="202" path="m,l,21600r21600,l21600,xe">
          <v:stroke joinstyle="miter"/>
          <v:path gradientshapeok="t" o:connecttype="rect"/>
        </v:shapetype>
        <v:shape id="_x0000_s2049" type="#_x0000_t202" style="position:absolute;left:0;text-align:left;margin-left:208pt;margin-top:0;width:2in;height:2in;z-index:251658240;mso-wrap-style:none;mso-position-horizontal:outside;mso-position-horizontal-relative:margin" filled="f" stroked="f">
          <v:textbox style="mso-fit-shape-to-text:t" inset="0,0,0,0">
            <w:txbxContent>
              <w:p w:rsidR="002C0A7B" w:rsidRDefault="00DD5CF5">
                <w:pPr>
                  <w:pStyle w:val="a3"/>
                  <w:rPr>
                    <w:sz w:val="28"/>
                    <w:szCs w:val="28"/>
                  </w:rPr>
                </w:pPr>
                <w:r>
                  <w:rPr>
                    <w:sz w:val="28"/>
                    <w:szCs w:val="28"/>
                  </w:rPr>
                  <w:t xml:space="preserve">— </w:t>
                </w:r>
                <w:r w:rsidR="005F6F29">
                  <w:rPr>
                    <w:sz w:val="28"/>
                    <w:szCs w:val="28"/>
                  </w:rPr>
                  <w:fldChar w:fldCharType="begin"/>
                </w:r>
                <w:r>
                  <w:rPr>
                    <w:sz w:val="28"/>
                    <w:szCs w:val="28"/>
                  </w:rPr>
                  <w:instrText xml:space="preserve"> PAGE  \* MERGEFORMAT </w:instrText>
                </w:r>
                <w:r w:rsidR="005F6F29">
                  <w:rPr>
                    <w:sz w:val="28"/>
                    <w:szCs w:val="28"/>
                  </w:rPr>
                  <w:fldChar w:fldCharType="separate"/>
                </w:r>
                <w:r w:rsidR="000477DD">
                  <w:rPr>
                    <w:noProof/>
                    <w:sz w:val="28"/>
                    <w:szCs w:val="28"/>
                  </w:rPr>
                  <w:t>16</w:t>
                </w:r>
                <w:r w:rsidR="005F6F29">
                  <w:rPr>
                    <w:sz w:val="28"/>
                    <w:szCs w:val="28"/>
                  </w:rPr>
                  <w:fldChar w:fldCharType="end"/>
                </w:r>
                <w:r>
                  <w:rPr>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239" w:rsidRDefault="00CB2239" w:rsidP="002C0A7B">
      <w:r>
        <w:separator/>
      </w:r>
    </w:p>
  </w:footnote>
  <w:footnote w:type="continuationSeparator" w:id="0">
    <w:p w:rsidR="00CB2239" w:rsidRDefault="00CB2239" w:rsidP="002C0A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A7B" w:rsidRDefault="002C0A7B">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0739A"/>
    <w:rsid w:val="D7E9A4D0"/>
    <w:rsid w:val="000477DD"/>
    <w:rsid w:val="00075E73"/>
    <w:rsid w:val="000D5E9D"/>
    <w:rsid w:val="002C0A7B"/>
    <w:rsid w:val="003B4457"/>
    <w:rsid w:val="005F6F29"/>
    <w:rsid w:val="006039D7"/>
    <w:rsid w:val="007B6EBD"/>
    <w:rsid w:val="007E6FBC"/>
    <w:rsid w:val="00B0739A"/>
    <w:rsid w:val="00B75B3B"/>
    <w:rsid w:val="00C0075B"/>
    <w:rsid w:val="00CB2239"/>
    <w:rsid w:val="00DA316C"/>
    <w:rsid w:val="00DD5CF5"/>
    <w:rsid w:val="00F352E1"/>
    <w:rsid w:val="00FB10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A7B"/>
    <w:pPr>
      <w:widowControl w:val="0"/>
      <w:jc w:val="both"/>
    </w:pPr>
    <w:rPr>
      <w:rFonts w:ascii="Times New Roman" w:eastAsia="宋体"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2C0A7B"/>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2C0A7B"/>
    <w:pPr>
      <w:pBdr>
        <w:bottom w:val="single" w:sz="6" w:space="1" w:color="auto"/>
      </w:pBdr>
      <w:tabs>
        <w:tab w:val="center" w:pos="4153"/>
        <w:tab w:val="right" w:pos="8306"/>
      </w:tabs>
      <w:snapToGrid w:val="0"/>
      <w:jc w:val="center"/>
    </w:pPr>
    <w:rPr>
      <w:sz w:val="18"/>
      <w:szCs w:val="18"/>
    </w:rPr>
  </w:style>
  <w:style w:type="paragraph" w:customStyle="1" w:styleId="a5">
    <w:name w:val="公文大标题"/>
    <w:basedOn w:val="a"/>
    <w:uiPriority w:val="99"/>
    <w:qFormat/>
    <w:rsid w:val="002C0A7B"/>
    <w:pPr>
      <w:spacing w:line="400" w:lineRule="exact"/>
      <w:jc w:val="left"/>
    </w:pPr>
    <w:rPr>
      <w:rFonts w:ascii="宋体" w:hAnsi="宋体"/>
      <w:b/>
      <w:sz w:val="44"/>
      <w:szCs w:val="44"/>
    </w:rPr>
  </w:style>
  <w:style w:type="character" w:customStyle="1" w:styleId="Char0">
    <w:name w:val="页眉 Char"/>
    <w:basedOn w:val="a0"/>
    <w:link w:val="a4"/>
    <w:uiPriority w:val="99"/>
    <w:semiHidden/>
    <w:qFormat/>
    <w:rsid w:val="002C0A7B"/>
    <w:rPr>
      <w:rFonts w:ascii="Times New Roman" w:eastAsia="宋体" w:hAnsi="Times New Roman" w:cs="Times New Roman"/>
      <w:sz w:val="18"/>
      <w:szCs w:val="18"/>
    </w:rPr>
  </w:style>
  <w:style w:type="character" w:customStyle="1" w:styleId="Char">
    <w:name w:val="页脚 Char"/>
    <w:basedOn w:val="a0"/>
    <w:link w:val="a3"/>
    <w:uiPriority w:val="99"/>
    <w:semiHidden/>
    <w:qFormat/>
    <w:rsid w:val="002C0A7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999</Words>
  <Characters>5699</Characters>
  <Application>Microsoft Office Word</Application>
  <DocSecurity>0</DocSecurity>
  <Lines>47</Lines>
  <Paragraphs>13</Paragraphs>
  <ScaleCrop>false</ScaleCrop>
  <Company>Microsoft</Company>
  <LinksUpToDate>false</LinksUpToDate>
  <CharactersWithSpaces>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商梦瑶</dc:creator>
  <cp:lastModifiedBy>商梦瑶</cp:lastModifiedBy>
  <cp:revision>4</cp:revision>
  <dcterms:created xsi:type="dcterms:W3CDTF">2023-02-15T03:37:00Z</dcterms:created>
  <dcterms:modified xsi:type="dcterms:W3CDTF">2023-02-15T03:38:00Z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